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6F" w:rsidRPr="00696818" w:rsidRDefault="00CD626F" w:rsidP="00CD626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«06» февраля</w:t>
      </w:r>
      <w:r w:rsidRPr="00696818">
        <w:rPr>
          <w:color w:val="000000"/>
          <w:sz w:val="28"/>
          <w:szCs w:val="28"/>
        </w:rPr>
        <w:t xml:space="preserve"> 2019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CD626F" w:rsidRPr="00696818" w:rsidTr="006E5EF6">
        <w:trPr>
          <w:trHeight w:val="1516"/>
          <w:jc w:val="center"/>
        </w:trPr>
        <w:tc>
          <w:tcPr>
            <w:tcW w:w="0" w:type="auto"/>
            <w:shd w:val="clear" w:color="auto" w:fill="auto"/>
          </w:tcPr>
          <w:p w:rsidR="00CD626F" w:rsidRPr="00696818" w:rsidRDefault="00CD626F" w:rsidP="006E5E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CD626F" w:rsidRPr="00696818" w:rsidRDefault="00CD626F" w:rsidP="006E5EF6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7145" t="15240" r="1397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 w:rsidRPr="00696818"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CD626F" w:rsidRPr="00696818" w:rsidRDefault="00CD626F" w:rsidP="006E5EF6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9845" t="36195" r="2984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 w:rsidRPr="00696818"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CD626F" w:rsidRPr="00F26DAE" w:rsidRDefault="00CD626F" w:rsidP="00CD626F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45"/>
        </w:rPr>
      </w:pPr>
      <w:r>
        <w:rPr>
          <w:rFonts w:ascii="Times New Roman" w:hAnsi="Times New Roman" w:cs="Times New Roman"/>
          <w:color w:val="000000"/>
          <w:sz w:val="28"/>
          <w:szCs w:val="45"/>
        </w:rPr>
        <w:t>С</w:t>
      </w:r>
      <w:r w:rsidRPr="00F26DAE">
        <w:rPr>
          <w:rFonts w:ascii="Times New Roman" w:hAnsi="Times New Roman" w:cs="Times New Roman"/>
          <w:color w:val="000000"/>
          <w:sz w:val="28"/>
          <w:szCs w:val="45"/>
        </w:rPr>
        <w:t>рок получения биометрического загранпаспорта в МФЦ</w:t>
      </w:r>
      <w:r>
        <w:rPr>
          <w:rFonts w:ascii="Times New Roman" w:hAnsi="Times New Roman" w:cs="Times New Roman"/>
          <w:color w:val="000000"/>
          <w:sz w:val="28"/>
          <w:szCs w:val="45"/>
        </w:rPr>
        <w:t xml:space="preserve"> продлен</w:t>
      </w:r>
    </w:p>
    <w:p w:rsidR="00CD626F" w:rsidRDefault="00CD626F" w:rsidP="00CD626F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</w:p>
    <w:p w:rsidR="00CD626F" w:rsidRPr="00F26DAE" w:rsidRDefault="00CD626F" w:rsidP="00CD626F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hyperlink r:id="rId6" w:anchor="block_1000" w:history="1">
        <w:r w:rsidRPr="00F26DAE">
          <w:rPr>
            <w:rStyle w:val="a4"/>
            <w:color w:val="000000"/>
            <w:sz w:val="28"/>
            <w:szCs w:val="28"/>
          </w:rPr>
          <w:t>Правилами организации деятельности многофункциональных центров предоставления государственных и муниципальных услуг</w:t>
        </w:r>
      </w:hyperlink>
      <w:r>
        <w:rPr>
          <w:color w:val="000000"/>
          <w:sz w:val="28"/>
          <w:szCs w:val="28"/>
        </w:rPr>
        <w:t xml:space="preserve"> </w:t>
      </w:r>
      <w:r w:rsidRPr="00F26DAE">
        <w:rPr>
          <w:color w:val="000000"/>
          <w:sz w:val="28"/>
          <w:szCs w:val="28"/>
        </w:rPr>
        <w:t xml:space="preserve">предусмотрено, что </w:t>
      </w:r>
      <w:r>
        <w:rPr>
          <w:color w:val="000000"/>
          <w:sz w:val="28"/>
          <w:szCs w:val="28"/>
        </w:rPr>
        <w:t>государственная услуга</w:t>
      </w:r>
      <w:r w:rsidRPr="00F26DAE">
        <w:rPr>
          <w:color w:val="000000"/>
          <w:sz w:val="28"/>
          <w:szCs w:val="28"/>
        </w:rPr>
        <w:t xml:space="preserve"> по оформлению и выдаче паспортов, удостоверяющих личность гражданина </w:t>
      </w:r>
      <w:r>
        <w:rPr>
          <w:color w:val="000000"/>
          <w:sz w:val="28"/>
          <w:szCs w:val="28"/>
        </w:rPr>
        <w:t>Российской Федерации</w:t>
      </w:r>
      <w:r w:rsidRPr="00F26DAE">
        <w:rPr>
          <w:color w:val="000000"/>
          <w:sz w:val="28"/>
          <w:szCs w:val="28"/>
        </w:rPr>
        <w:t xml:space="preserve"> за пределами территории </w:t>
      </w:r>
      <w:r>
        <w:rPr>
          <w:color w:val="000000"/>
          <w:sz w:val="28"/>
          <w:szCs w:val="28"/>
        </w:rPr>
        <w:t>Российской Федерации</w:t>
      </w:r>
      <w:r w:rsidRPr="00F26DAE">
        <w:rPr>
          <w:color w:val="000000"/>
          <w:sz w:val="28"/>
          <w:szCs w:val="28"/>
        </w:rPr>
        <w:t>, содержащих электронный носитель информации, может осуществляться в МФЦ сотрудниками МВД России до 1 февраля 2019 года.</w:t>
      </w:r>
    </w:p>
    <w:p w:rsidR="00CD626F" w:rsidRPr="00F26DAE" w:rsidRDefault="00CD626F" w:rsidP="00CD626F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Правительством Российской Федерации принято постановление от 28.01.2019 №47 «</w:t>
      </w:r>
      <w:hyperlink r:id="rId7" w:history="1">
        <w:r w:rsidRPr="00F26DAE">
          <w:rPr>
            <w:rStyle w:val="a4"/>
            <w:color w:val="000000"/>
            <w:sz w:val="28"/>
            <w:szCs w:val="28"/>
          </w:rPr>
          <w:t>О внесении изменения в Правила организации деятельности многофункциональных центров предоставления государственных и муниципальных услуг</w:t>
        </w:r>
      </w:hyperlink>
      <w:r>
        <w:rPr>
          <w:color w:val="000000"/>
          <w:sz w:val="28"/>
          <w:szCs w:val="28"/>
        </w:rPr>
        <w:t xml:space="preserve">», которым </w:t>
      </w:r>
      <w:r w:rsidRPr="00F26DAE">
        <w:rPr>
          <w:color w:val="000000"/>
          <w:sz w:val="28"/>
          <w:szCs w:val="28"/>
        </w:rPr>
        <w:t xml:space="preserve">указанный срок </w:t>
      </w:r>
      <w:r>
        <w:rPr>
          <w:color w:val="000000"/>
          <w:sz w:val="28"/>
          <w:szCs w:val="28"/>
        </w:rPr>
        <w:t xml:space="preserve">продлен </w:t>
      </w:r>
      <w:r w:rsidRPr="00F26DAE">
        <w:rPr>
          <w:color w:val="000000"/>
          <w:sz w:val="28"/>
          <w:szCs w:val="28"/>
        </w:rPr>
        <w:t>до 1 февраля 2020 года.</w:t>
      </w:r>
    </w:p>
    <w:p w:rsidR="00CD626F" w:rsidRDefault="00CD626F" w:rsidP="00CD626F">
      <w:pPr>
        <w:jc w:val="both"/>
        <w:rPr>
          <w:color w:val="000000"/>
          <w:sz w:val="28"/>
          <w:szCs w:val="28"/>
        </w:rPr>
      </w:pPr>
    </w:p>
    <w:p w:rsidR="00CD626F" w:rsidRPr="00696818" w:rsidRDefault="00CD626F" w:rsidP="00CD626F">
      <w:pPr>
        <w:jc w:val="both"/>
        <w:rPr>
          <w:color w:val="000000"/>
          <w:sz w:val="28"/>
          <w:szCs w:val="28"/>
        </w:rPr>
      </w:pPr>
    </w:p>
    <w:p w:rsidR="00CD626F" w:rsidRPr="00696818" w:rsidRDefault="00CD626F" w:rsidP="00CD62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</w:t>
      </w:r>
      <w:r w:rsidRPr="00696818">
        <w:rPr>
          <w:color w:val="000000"/>
          <w:sz w:val="28"/>
          <w:szCs w:val="28"/>
        </w:rPr>
        <w:t xml:space="preserve"> Нижневартовского района </w:t>
      </w:r>
      <w:r w:rsidRPr="00696818"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696818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В. Филипенко</w:t>
      </w:r>
    </w:p>
    <w:p w:rsidR="00CD626F" w:rsidRPr="00696818" w:rsidRDefault="00CD626F" w:rsidP="00CD626F">
      <w:pPr>
        <w:spacing w:line="360" w:lineRule="auto"/>
        <w:jc w:val="both"/>
        <w:rPr>
          <w:color w:val="000000"/>
          <w:sz w:val="28"/>
          <w:szCs w:val="28"/>
        </w:rPr>
      </w:pPr>
    </w:p>
    <w:p w:rsidR="00CD626F" w:rsidRDefault="00CD626F" w:rsidP="00CD626F">
      <w:pPr>
        <w:spacing w:line="360" w:lineRule="auto"/>
        <w:jc w:val="both"/>
        <w:rPr>
          <w:color w:val="000000"/>
          <w:sz w:val="28"/>
          <w:szCs w:val="28"/>
        </w:rPr>
      </w:pPr>
    </w:p>
    <w:p w:rsidR="00CD626F" w:rsidRDefault="00CD626F" w:rsidP="00CD626F">
      <w:pPr>
        <w:spacing w:line="360" w:lineRule="auto"/>
        <w:jc w:val="both"/>
        <w:rPr>
          <w:color w:val="000000"/>
          <w:sz w:val="28"/>
          <w:szCs w:val="28"/>
        </w:rPr>
      </w:pPr>
    </w:p>
    <w:p w:rsidR="00CD626F" w:rsidRDefault="00CD626F" w:rsidP="00CD626F">
      <w:pPr>
        <w:spacing w:line="360" w:lineRule="auto"/>
        <w:jc w:val="both"/>
        <w:rPr>
          <w:color w:val="000000"/>
          <w:sz w:val="28"/>
          <w:szCs w:val="28"/>
        </w:rPr>
      </w:pPr>
    </w:p>
    <w:p w:rsidR="00CD626F" w:rsidRDefault="00CD626F" w:rsidP="00CD626F">
      <w:pPr>
        <w:spacing w:line="360" w:lineRule="auto"/>
        <w:jc w:val="both"/>
        <w:rPr>
          <w:color w:val="000000"/>
          <w:sz w:val="28"/>
          <w:szCs w:val="28"/>
        </w:rPr>
      </w:pPr>
    </w:p>
    <w:p w:rsidR="00CD626F" w:rsidRDefault="00CD626F" w:rsidP="00CD626F">
      <w:pPr>
        <w:spacing w:line="360" w:lineRule="auto"/>
        <w:jc w:val="both"/>
        <w:rPr>
          <w:color w:val="000000"/>
          <w:sz w:val="28"/>
          <w:szCs w:val="28"/>
        </w:rPr>
      </w:pPr>
    </w:p>
    <w:p w:rsidR="00A73B34" w:rsidRDefault="00A73B34">
      <w:bookmarkStart w:id="0" w:name="_GoBack"/>
      <w:bookmarkEnd w:id="0"/>
    </w:p>
    <w:sectPr w:rsidR="00A7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E5"/>
    <w:rsid w:val="002D47E5"/>
    <w:rsid w:val="00A73B34"/>
    <w:rsid w:val="00C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D626F"/>
    <w:pPr>
      <w:spacing w:after="225"/>
      <w:jc w:val="both"/>
    </w:pPr>
  </w:style>
  <w:style w:type="character" w:styleId="a4">
    <w:name w:val="Hyperlink"/>
    <w:uiPriority w:val="99"/>
    <w:unhideWhenUsed/>
    <w:rsid w:val="00CD626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CD6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D626F"/>
    <w:pPr>
      <w:spacing w:after="225"/>
      <w:jc w:val="both"/>
    </w:pPr>
  </w:style>
  <w:style w:type="character" w:styleId="a4">
    <w:name w:val="Hyperlink"/>
    <w:uiPriority w:val="99"/>
    <w:unhideWhenUsed/>
    <w:rsid w:val="00CD626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CD6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files/6/6/1248366/postanovlenie_pravitelstva_rf_ot_28_yanvarya_2019_g____47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90064/bf29a6dc0aa3cc6f1469fc1594975e0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2019-02-06T09:08:00Z</dcterms:created>
  <dcterms:modified xsi:type="dcterms:W3CDTF">2019-02-06T09:08:00Z</dcterms:modified>
</cp:coreProperties>
</file>