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BA" w:rsidRDefault="009015BA">
      <w:pPr>
        <w:pStyle w:val="ConsPlusTitlePage"/>
      </w:pPr>
      <w:r>
        <w:br/>
      </w:r>
    </w:p>
    <w:p w:rsidR="009015BA" w:rsidRDefault="009015BA">
      <w:pPr>
        <w:pStyle w:val="ConsPlusNormal"/>
        <w:jc w:val="both"/>
        <w:outlineLvl w:val="0"/>
      </w:pPr>
    </w:p>
    <w:p w:rsidR="009015BA" w:rsidRDefault="009015BA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9015BA" w:rsidRDefault="009015BA">
      <w:pPr>
        <w:pStyle w:val="ConsPlusTitle"/>
        <w:jc w:val="center"/>
      </w:pPr>
    </w:p>
    <w:p w:rsidR="009015BA" w:rsidRDefault="009015BA">
      <w:pPr>
        <w:pStyle w:val="ConsPlusTitle"/>
        <w:jc w:val="center"/>
      </w:pPr>
      <w:r>
        <w:t>ПОСТАНОВЛЕНИЕ</w:t>
      </w:r>
    </w:p>
    <w:p w:rsidR="009015BA" w:rsidRDefault="009015BA">
      <w:pPr>
        <w:pStyle w:val="ConsPlusTitle"/>
        <w:jc w:val="center"/>
      </w:pPr>
      <w:r>
        <w:t>от 6 сентября 2016 г. N 108</w:t>
      </w:r>
    </w:p>
    <w:p w:rsidR="009015BA" w:rsidRDefault="009015BA">
      <w:pPr>
        <w:pStyle w:val="ConsPlusTitle"/>
        <w:jc w:val="center"/>
      </w:pPr>
    </w:p>
    <w:p w:rsidR="009015BA" w:rsidRDefault="009015BA">
      <w:pPr>
        <w:pStyle w:val="ConsPlusTitle"/>
        <w:jc w:val="center"/>
      </w:pPr>
      <w:r>
        <w:t>О ПОРЯДКЕ ВЗАИМОДЕЙСТВИЯ ДОЛЖНОСТНЫХ ЛИЦ ИСПОЛНИТЕЛЬНЫХ</w:t>
      </w:r>
    </w:p>
    <w:p w:rsidR="009015BA" w:rsidRDefault="009015BA">
      <w:pPr>
        <w:pStyle w:val="ConsPlusTitle"/>
        <w:jc w:val="center"/>
      </w:pPr>
      <w:r>
        <w:t>ОРГАНОВ ГОСУДАРСТВЕННОЙ ВЛАСТИ ХАНТЫ-МАНСИЙСКОГО АВТОНОМНОГО</w:t>
      </w:r>
    </w:p>
    <w:p w:rsidR="009015BA" w:rsidRDefault="009015BA">
      <w:pPr>
        <w:pStyle w:val="ConsPlusTitle"/>
        <w:jc w:val="center"/>
      </w:pPr>
      <w:r>
        <w:t>ОКРУГА - ЮГРЫ И ОРГАНИЗАЦИЙ ПРИ ПОДГОТОВКЕ И ПРОВЕДЕНИИ</w:t>
      </w:r>
    </w:p>
    <w:p w:rsidR="009015BA" w:rsidRDefault="009015BA">
      <w:pPr>
        <w:pStyle w:val="ConsPlusTitle"/>
        <w:jc w:val="center"/>
      </w:pPr>
      <w:r>
        <w:t>ТУРИСТИЧЕСКОГО ПОХОДА, ЭКСПЕДИЦИИ, ЭКСКУРСИИ С УЧАСТИЕМ</w:t>
      </w:r>
    </w:p>
    <w:p w:rsidR="009015BA" w:rsidRDefault="009015BA">
      <w:pPr>
        <w:pStyle w:val="ConsPlusTitle"/>
        <w:jc w:val="center"/>
      </w:pPr>
      <w:r>
        <w:t>НЕСОВЕРШЕННОЛЕТНИХ В ХАНТЫ-МАНСИЙСКОМ АВТОНОМНОМ ОКРУГЕ -</w:t>
      </w:r>
    </w:p>
    <w:p w:rsidR="009015BA" w:rsidRDefault="009015BA">
      <w:pPr>
        <w:pStyle w:val="ConsPlusTitle"/>
        <w:jc w:val="center"/>
      </w:pPr>
      <w:r>
        <w:t>ЮГРЕ И ЗА ЕГО ПРЕДЕЛАМИ</w:t>
      </w:r>
    </w:p>
    <w:p w:rsidR="009015BA" w:rsidRDefault="009015BA">
      <w:pPr>
        <w:pStyle w:val="ConsPlusNormal"/>
        <w:jc w:val="both"/>
      </w:pPr>
    </w:p>
    <w:p w:rsidR="009015BA" w:rsidRDefault="009015B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25 февраля 2003 года N 14-оз "О нормативных правовых актах Ханты-Мансийского автономного округа - Югры", в целях обеспечения комплексной безопасности при подготовке и проведении туристических походов, экспедиций, экскурсий с участием несовершеннолетних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и за его пределами постановляю: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взаимодействия должностных лиц исполнительных органов государственной власти Ханты-Мансийского автономного округа - Югры и организаций при подготовке и проведении туристического похода, экспедиции, экскурсии с участием несовершеннолетних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и за его пределами (далее - Порядок).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городских округов и муниципальных районов Ханты-Мансийского автономного округа - Югры, организациям, независимо от ведомственной принадлежности, организационно-правовой формы и формы собственности, руководствоваться </w:t>
      </w:r>
      <w:hyperlink w:anchor="P32" w:history="1">
        <w:r>
          <w:rPr>
            <w:color w:val="0000FF"/>
          </w:rPr>
          <w:t>Порядком</w:t>
        </w:r>
      </w:hyperlink>
      <w:r>
        <w:t xml:space="preserve"> при подготовке и проведении туристического похода, экспедиции, экскурсии с участием несовершеннолетних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и за его пределами.</w:t>
      </w:r>
    </w:p>
    <w:p w:rsidR="009015BA" w:rsidRDefault="009015BA">
      <w:pPr>
        <w:pStyle w:val="ConsPlusNormal"/>
        <w:jc w:val="both"/>
      </w:pPr>
    </w:p>
    <w:p w:rsidR="009015BA" w:rsidRDefault="009015BA">
      <w:pPr>
        <w:pStyle w:val="ConsPlusNormal"/>
        <w:jc w:val="right"/>
      </w:pPr>
      <w:r>
        <w:t>Губернатор</w:t>
      </w:r>
    </w:p>
    <w:p w:rsidR="009015BA" w:rsidRDefault="009015BA">
      <w:pPr>
        <w:pStyle w:val="ConsPlusNormal"/>
        <w:jc w:val="right"/>
      </w:pPr>
      <w:r>
        <w:t>Ханты-Мансийского</w:t>
      </w:r>
    </w:p>
    <w:p w:rsidR="009015BA" w:rsidRDefault="009015BA">
      <w:pPr>
        <w:pStyle w:val="ConsPlusNormal"/>
        <w:jc w:val="right"/>
      </w:pPr>
      <w:r>
        <w:t>автономного округа - Югры</w:t>
      </w:r>
    </w:p>
    <w:p w:rsidR="009015BA" w:rsidRDefault="009015BA">
      <w:pPr>
        <w:pStyle w:val="ConsPlusNormal"/>
        <w:jc w:val="right"/>
      </w:pPr>
      <w:r>
        <w:t>Н.В.КОМАРОВА</w:t>
      </w:r>
    </w:p>
    <w:p w:rsidR="009015BA" w:rsidRDefault="009015BA">
      <w:pPr>
        <w:pStyle w:val="ConsPlusNormal"/>
        <w:jc w:val="both"/>
      </w:pPr>
    </w:p>
    <w:p w:rsidR="009015BA" w:rsidRDefault="009015BA">
      <w:pPr>
        <w:pStyle w:val="ConsPlusNormal"/>
        <w:jc w:val="both"/>
      </w:pPr>
    </w:p>
    <w:p w:rsidR="009015BA" w:rsidRDefault="009015BA">
      <w:pPr>
        <w:pStyle w:val="ConsPlusNormal"/>
        <w:jc w:val="both"/>
      </w:pPr>
    </w:p>
    <w:p w:rsidR="009015BA" w:rsidRDefault="009015BA">
      <w:pPr>
        <w:pStyle w:val="ConsPlusNormal"/>
        <w:jc w:val="both"/>
      </w:pPr>
    </w:p>
    <w:p w:rsidR="009015BA" w:rsidRDefault="009015BA">
      <w:pPr>
        <w:pStyle w:val="ConsPlusNormal"/>
        <w:jc w:val="both"/>
      </w:pPr>
    </w:p>
    <w:p w:rsidR="009015BA" w:rsidRDefault="009015BA">
      <w:pPr>
        <w:pStyle w:val="ConsPlusNormal"/>
        <w:jc w:val="both"/>
      </w:pPr>
    </w:p>
    <w:p w:rsidR="009015BA" w:rsidRDefault="009015BA">
      <w:pPr>
        <w:pStyle w:val="ConsPlusNormal"/>
        <w:jc w:val="both"/>
      </w:pPr>
    </w:p>
    <w:p w:rsidR="009015BA" w:rsidRDefault="009015BA">
      <w:pPr>
        <w:pStyle w:val="ConsPlusNormal"/>
        <w:jc w:val="both"/>
      </w:pPr>
    </w:p>
    <w:p w:rsidR="009015BA" w:rsidRDefault="009015BA">
      <w:pPr>
        <w:pStyle w:val="ConsPlusNormal"/>
        <w:jc w:val="both"/>
      </w:pPr>
    </w:p>
    <w:p w:rsidR="009015BA" w:rsidRDefault="009015BA">
      <w:pPr>
        <w:pStyle w:val="ConsPlusNormal"/>
        <w:jc w:val="both"/>
      </w:pPr>
    </w:p>
    <w:p w:rsidR="009015BA" w:rsidRDefault="009015BA">
      <w:pPr>
        <w:pStyle w:val="ConsPlusNormal"/>
        <w:jc w:val="both"/>
      </w:pPr>
    </w:p>
    <w:p w:rsidR="009015BA" w:rsidRDefault="009015BA">
      <w:pPr>
        <w:pStyle w:val="ConsPlusNormal"/>
        <w:jc w:val="both"/>
      </w:pPr>
    </w:p>
    <w:p w:rsidR="009015BA" w:rsidRDefault="009015BA">
      <w:pPr>
        <w:pStyle w:val="ConsPlusNormal"/>
        <w:jc w:val="both"/>
      </w:pPr>
    </w:p>
    <w:p w:rsidR="009015BA" w:rsidRDefault="009015BA">
      <w:pPr>
        <w:pStyle w:val="ConsPlusNormal"/>
        <w:jc w:val="both"/>
      </w:pPr>
    </w:p>
    <w:p w:rsidR="009015BA" w:rsidRDefault="009015BA">
      <w:pPr>
        <w:pStyle w:val="ConsPlusNormal"/>
        <w:jc w:val="both"/>
      </w:pPr>
    </w:p>
    <w:p w:rsidR="009015BA" w:rsidRDefault="009015BA">
      <w:pPr>
        <w:pStyle w:val="ConsPlusNormal"/>
        <w:jc w:val="both"/>
      </w:pPr>
      <w:bookmarkStart w:id="0" w:name="_GoBack"/>
      <w:bookmarkEnd w:id="0"/>
    </w:p>
    <w:p w:rsidR="009015BA" w:rsidRDefault="009015BA">
      <w:pPr>
        <w:pStyle w:val="ConsPlusNormal"/>
        <w:jc w:val="right"/>
        <w:outlineLvl w:val="0"/>
      </w:pPr>
      <w:r>
        <w:lastRenderedPageBreak/>
        <w:t>Приложение</w:t>
      </w:r>
    </w:p>
    <w:p w:rsidR="009015BA" w:rsidRDefault="009015BA">
      <w:pPr>
        <w:pStyle w:val="ConsPlusNormal"/>
        <w:jc w:val="right"/>
      </w:pPr>
      <w:r>
        <w:t>к постановлению Губернатора</w:t>
      </w:r>
    </w:p>
    <w:p w:rsidR="009015BA" w:rsidRDefault="009015BA">
      <w:pPr>
        <w:pStyle w:val="ConsPlusNormal"/>
        <w:jc w:val="right"/>
      </w:pPr>
      <w:r>
        <w:t>Ханты-Мансийского</w:t>
      </w:r>
    </w:p>
    <w:p w:rsidR="009015BA" w:rsidRDefault="009015BA">
      <w:pPr>
        <w:pStyle w:val="ConsPlusNormal"/>
        <w:jc w:val="right"/>
      </w:pPr>
      <w:r>
        <w:t>автономного округа - Югры</w:t>
      </w:r>
    </w:p>
    <w:p w:rsidR="009015BA" w:rsidRDefault="009015BA">
      <w:pPr>
        <w:pStyle w:val="ConsPlusNormal"/>
        <w:jc w:val="right"/>
      </w:pPr>
      <w:r>
        <w:t>от 6 сентября 2016 года N 108</w:t>
      </w:r>
    </w:p>
    <w:p w:rsidR="009015BA" w:rsidRDefault="009015BA">
      <w:pPr>
        <w:pStyle w:val="ConsPlusNormal"/>
        <w:jc w:val="both"/>
      </w:pPr>
    </w:p>
    <w:p w:rsidR="009015BA" w:rsidRDefault="009015BA">
      <w:pPr>
        <w:pStyle w:val="ConsPlusTitle"/>
        <w:jc w:val="center"/>
      </w:pPr>
      <w:bookmarkStart w:id="1" w:name="P32"/>
      <w:bookmarkEnd w:id="1"/>
      <w:r>
        <w:t>ПОРЯДОК</w:t>
      </w:r>
    </w:p>
    <w:p w:rsidR="009015BA" w:rsidRDefault="009015BA">
      <w:pPr>
        <w:pStyle w:val="ConsPlusTitle"/>
        <w:jc w:val="center"/>
      </w:pPr>
      <w:r>
        <w:t>ВЗАИМОДЕЙСТВИЯ ДОЛЖНОСТНЫХ ЛИЦ ИСПОЛНИТЕЛЬНЫХ ОРГАНОВ</w:t>
      </w:r>
    </w:p>
    <w:p w:rsidR="009015BA" w:rsidRDefault="009015BA">
      <w:pPr>
        <w:pStyle w:val="ConsPlusTitle"/>
        <w:jc w:val="center"/>
      </w:pPr>
      <w:r>
        <w:t>ГОСУДАРСТВЕННОЙ ВЛАСТИ ХАНТЫ-МАНСИЙСКОГО АВТОНОМНОГО ОКРУГА</w:t>
      </w:r>
    </w:p>
    <w:p w:rsidR="009015BA" w:rsidRDefault="009015BA">
      <w:pPr>
        <w:pStyle w:val="ConsPlusTitle"/>
        <w:jc w:val="center"/>
      </w:pPr>
      <w:r>
        <w:t>- ЮГРЫ И ОРГАНИЗАЦИЙ ПРИ ПОДГОТОВКЕ И ПРОВЕДЕНИИ</w:t>
      </w:r>
    </w:p>
    <w:p w:rsidR="009015BA" w:rsidRDefault="009015BA">
      <w:pPr>
        <w:pStyle w:val="ConsPlusTitle"/>
        <w:jc w:val="center"/>
      </w:pPr>
      <w:r>
        <w:t>ТУРИСТИЧЕСКОГО ПОХОДА, ЭКСПЕДИЦИИ, ЭКСКУРСИИ С УЧАСТИЕМ</w:t>
      </w:r>
    </w:p>
    <w:p w:rsidR="009015BA" w:rsidRDefault="009015BA">
      <w:pPr>
        <w:pStyle w:val="ConsPlusTitle"/>
        <w:jc w:val="center"/>
      </w:pPr>
      <w:r>
        <w:t>НЕСОВЕРШЕННОЛЕТНИХ В ХАНТЫ-МАНСИЙСКОМ АВТОНОМНОМ ОКРУГЕ -</w:t>
      </w:r>
    </w:p>
    <w:p w:rsidR="009015BA" w:rsidRDefault="009015BA">
      <w:pPr>
        <w:pStyle w:val="ConsPlusTitle"/>
        <w:jc w:val="center"/>
      </w:pPr>
      <w:r>
        <w:t>ЮГРЕ И ЗА ЕГО ПРЕДЕЛАМИ</w:t>
      </w:r>
    </w:p>
    <w:p w:rsidR="009015BA" w:rsidRDefault="009015BA">
      <w:pPr>
        <w:pStyle w:val="ConsPlusTitle"/>
        <w:jc w:val="center"/>
      </w:pPr>
      <w:r>
        <w:t>(ДАЛЕЕ - ПОРЯДОК)</w:t>
      </w:r>
    </w:p>
    <w:p w:rsidR="009015BA" w:rsidRDefault="009015BA">
      <w:pPr>
        <w:pStyle w:val="ConsPlusNormal"/>
        <w:jc w:val="both"/>
      </w:pPr>
    </w:p>
    <w:p w:rsidR="009015BA" w:rsidRDefault="009015BA">
      <w:pPr>
        <w:pStyle w:val="ConsPlusNormal"/>
        <w:ind w:firstLine="540"/>
        <w:jc w:val="both"/>
      </w:pPr>
      <w:r>
        <w:t xml:space="preserve">1. Руководитель организации, проводящей туристический поход, экспедицию, экскурсию с участием несовершеннолетних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и за его пределами (далее - туристическое мероприятие), независимо от ведомственной принадлежности, организационно-правовой формы и формы собственности, действующей в Ханты-Мансийском автономном округе - Югре (далее - автономный округ, организация), перед проведением туристического мероприятия: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>назначает лиц, ответственных за организацию туристического мероприятия, в том числе сопровождающих группу несовершеннолетних в период его проведения (далее - сопровождающие);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>определяет: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>цели, задачи, тему туристического мероприятия;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>место и период продолжительности туристического мероприятия;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>персональный состав группы несовершеннолетних с указанием фамилий, имен, отчеств, возраста, контактных данных их законных представителей (после получения организацией письменного согласия родителей (законных представителей) несовершеннолетних и оформления медицинского допуска на участие несовершеннолетних в туристическом мероприятии);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>маршрут движения группы несовершеннолетних (далее - маршрут) с учетом безопасности передвижения, по возможности с предварительным обследованием местности или объекта, по которому пролегает такой маршрут, на предмет соответствия его требованиям безопасности.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>2. Сопровождающие: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>имеют среднее специальное или высшее педагогическое образование, опыт работы с детьми не менее 1 года;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>владеют знаниями о требованиях безопасности в местах проведения туристических мероприятий (лесной массив, водные объекты и др.), приемами и способами спасения людей, оказания первой доврачебной помощи пострадавшим;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>имеют необходимую экипировку и средства связи, позволяющие связаться со спасательными службами в случае возникновения чрезвычайной ситуации.</w:t>
      </w:r>
    </w:p>
    <w:p w:rsidR="009015BA" w:rsidRDefault="009015BA">
      <w:pPr>
        <w:pStyle w:val="ConsPlusNormal"/>
        <w:spacing w:before="220"/>
        <w:ind w:firstLine="540"/>
        <w:jc w:val="both"/>
      </w:pPr>
      <w:bookmarkStart w:id="2" w:name="P52"/>
      <w:bookmarkEnd w:id="2"/>
      <w:r>
        <w:t>3. Руководитель организации не позднее 10 календарных дней до начала туристического мероприятия информирует о маршруте:</w:t>
      </w:r>
    </w:p>
    <w:p w:rsidR="009015BA" w:rsidRDefault="009015BA">
      <w:pPr>
        <w:pStyle w:val="ConsPlusNormal"/>
        <w:spacing w:before="220"/>
        <w:ind w:firstLine="540"/>
        <w:jc w:val="both"/>
      </w:pPr>
      <w:proofErr w:type="gramStart"/>
      <w:r>
        <w:lastRenderedPageBreak/>
        <w:t>единую дежурно-диспетчерскую службу по телефону 112, которая незамедлительно письменно уведомляет федеральное казенное учреждение "Центр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России по Ханты-Мансийскому автономному округу - Югре", казенное учреждение Ханты-Мансийского автономного округа - Югры "</w:t>
      </w:r>
      <w:proofErr w:type="spellStart"/>
      <w:r>
        <w:t>Центроспас-Югория</w:t>
      </w:r>
      <w:proofErr w:type="spellEnd"/>
      <w:r>
        <w:t>" для обеспечения готовности сил и средств к реагированию при возникновении чрезвычайной ситуации;</w:t>
      </w:r>
      <w:proofErr w:type="gramEnd"/>
    </w:p>
    <w:p w:rsidR="009015BA" w:rsidRDefault="009015BA">
      <w:pPr>
        <w:pStyle w:val="ConsPlusNormal"/>
        <w:spacing w:before="220"/>
        <w:ind w:firstLine="540"/>
        <w:jc w:val="both"/>
      </w:pPr>
      <w:r>
        <w:t>территориальный отдел Управления Федеральной службы по надзору в сфере защиты прав потребителей и благополучия человека по Ханты-Мансийскому автономному округу - Югре, на территории которого пролегает маршрут туристического мероприятия;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>территориальный отдел Управления Министерства внутренних дел Российской Федерации по Ханты-Мансийскому автономному округу - Югре, на территории которого пролегает маршрут туристического мероприятия;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>соответствующую муниципальную межведомственную комиссию по организации отдыха, оздоровления, занятости детей и молодежи Ханты-Мансийского автономного округа - Югры;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 xml:space="preserve">исполнительный орган государственной власти автономного округа, в ведении которого находится организация (далее также - исполнительный орган), по установленной форме </w:t>
      </w:r>
      <w:hyperlink w:anchor="P78" w:history="1">
        <w:r>
          <w:rPr>
            <w:color w:val="0000FF"/>
          </w:rPr>
          <w:t>(Таблица)</w:t>
        </w:r>
      </w:hyperlink>
      <w:r>
        <w:t>;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 xml:space="preserve">Департамент социального развития автономного округа - в случае, если организация не является подведомственным учреждением исполнительного органа, по установленной форме </w:t>
      </w:r>
      <w:hyperlink w:anchor="P78" w:history="1">
        <w:r>
          <w:rPr>
            <w:color w:val="0000FF"/>
          </w:rPr>
          <w:t>(Таблица)</w:t>
        </w:r>
      </w:hyperlink>
      <w:r>
        <w:t>.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>4. При проведении туристического мероприятия за пределами автономного округа руководитель организации не позднее 10 календарных дней до его начала письменно уведомляет о маршруте: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России по Ханты-Мансийскому автономному округу - Югре для доведения указанной информации до Главного управления Министерства Российской Федерации по делам гражданской обороны, чрезвычайным ситуациям и ликвидации </w:t>
      </w:r>
      <w:proofErr w:type="gramStart"/>
      <w:r>
        <w:t>последствий стихийных бедствий России соответствующего субъекта Российской Федерации</w:t>
      </w:r>
      <w:proofErr w:type="gramEnd"/>
      <w:r>
        <w:t>;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>федеральное казенное учреждение "Центр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России по Ханты-Мансийскому автономному округу - Югре";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 xml:space="preserve">исполнительный орган, по установленной форме </w:t>
      </w:r>
      <w:hyperlink w:anchor="P78" w:history="1">
        <w:r>
          <w:rPr>
            <w:color w:val="0000FF"/>
          </w:rPr>
          <w:t>(Таблица)</w:t>
        </w:r>
      </w:hyperlink>
      <w:r>
        <w:t>;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 xml:space="preserve">Департамент социального развития автономного округа - в случае, если организация не является подведомственным учреждением исполнительного органа, по установленной форме </w:t>
      </w:r>
      <w:hyperlink w:anchor="P78" w:history="1">
        <w:r>
          <w:rPr>
            <w:color w:val="0000FF"/>
          </w:rPr>
          <w:t>(Таблица)</w:t>
        </w:r>
      </w:hyperlink>
      <w:r>
        <w:t>.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 xml:space="preserve">5. По окончании туристического мероприятия руководитель организации в течение 1 календарного дня информирует о его завершении уполномоченные органы и организации, указанные в </w:t>
      </w:r>
      <w:hyperlink w:anchor="P52" w:history="1">
        <w:r>
          <w:rPr>
            <w:color w:val="0000FF"/>
          </w:rPr>
          <w:t>пункте 3</w:t>
        </w:r>
      </w:hyperlink>
      <w:r>
        <w:t xml:space="preserve"> Порядка.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>6. Сопровождающий в случае: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 xml:space="preserve">6.1. Возникновения чрезвычайной ситуации при проведении туристического мероприятия, в </w:t>
      </w:r>
      <w:r>
        <w:lastRenderedPageBreak/>
        <w:t>том числе самовольного ухода или пропажи несовершеннолетнего, группы несовершеннолетних, возникновения угрозы жизни и здоровью несовершеннолетнего или группы несовершеннолетних, неблагоприятных погодных условий в районе маршрута туристического мероприятия незамедлительно: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>обращается в единую дежурно-диспетчерскую службу по телефону 112;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>оповещает руководителя организации.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>6.2. Незапланированного изменения маршрута туристического мероприятия незамедлительно обращается в единую дежурно-диспетчерскую службу по телефону 112.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>7. В случае возникновения чрезвычайной ситуации: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 xml:space="preserve">8.1. </w:t>
      </w:r>
      <w:proofErr w:type="gramStart"/>
      <w:r>
        <w:t>Руководитель организации, являющейся подведомственным учреждением исполнительного органа, незамедлительно информирует об этом руководителя исполнительного органа, лицо, его замещающее, и директора Департамента социального развития автономного округа.</w:t>
      </w:r>
      <w:proofErr w:type="gramEnd"/>
    </w:p>
    <w:p w:rsidR="009015BA" w:rsidRDefault="009015BA">
      <w:pPr>
        <w:pStyle w:val="ConsPlusNormal"/>
        <w:spacing w:before="220"/>
        <w:ind w:firstLine="540"/>
        <w:jc w:val="both"/>
      </w:pPr>
      <w:r>
        <w:t xml:space="preserve">8.2. </w:t>
      </w:r>
      <w:proofErr w:type="gramStart"/>
      <w:r>
        <w:t>Руководитель организации, не являющейся подведомственным учреждением исполнительного органа, незамедлительно информирует председателя соответствующей муниципальной межведомственной комиссии по организации отдыха, оздоровления, занятости детей и молодежи и директора Департамента социального развития автономного округа.</w:t>
      </w:r>
      <w:proofErr w:type="gramEnd"/>
    </w:p>
    <w:p w:rsidR="009015BA" w:rsidRDefault="009015BA">
      <w:pPr>
        <w:pStyle w:val="ConsPlusNormal"/>
        <w:spacing w:before="220"/>
        <w:ind w:firstLine="540"/>
        <w:jc w:val="both"/>
      </w:pPr>
      <w:r>
        <w:t>9. Руководитель исполнительного органа незамедлительно информирует о возникновении чрезвычайной ситуации заместителя Губернатора автономного округа, в ведении которого находится исполнительный орган.</w:t>
      </w:r>
    </w:p>
    <w:p w:rsidR="009015BA" w:rsidRDefault="009015BA">
      <w:pPr>
        <w:pStyle w:val="ConsPlusNormal"/>
        <w:spacing w:before="220"/>
        <w:ind w:firstLine="540"/>
        <w:jc w:val="both"/>
      </w:pPr>
      <w:r>
        <w:t>10. Директор Департамента социального развития автономного округа незамедлительно информирует о возникновении чрезвычайной ситуации заместителя Губернатора автономного округа, в ведении которого находится Департамент социального развития автономного округа, - председателя межведомственной комиссии по организации отдыха, оздоровления, занятости детей и молодежи Ханты-Мансийского автономного округа - Югры.</w:t>
      </w:r>
    </w:p>
    <w:p w:rsidR="009015BA" w:rsidRDefault="009015BA">
      <w:pPr>
        <w:pStyle w:val="ConsPlusNormal"/>
        <w:jc w:val="both"/>
      </w:pPr>
    </w:p>
    <w:p w:rsidR="009015BA" w:rsidRDefault="009015BA">
      <w:pPr>
        <w:sectPr w:rsidR="009015BA" w:rsidSect="001406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15BA" w:rsidRDefault="009015BA">
      <w:pPr>
        <w:pStyle w:val="ConsPlusNormal"/>
        <w:jc w:val="right"/>
        <w:outlineLvl w:val="1"/>
      </w:pPr>
      <w:r>
        <w:lastRenderedPageBreak/>
        <w:t>Таблица</w:t>
      </w:r>
    </w:p>
    <w:p w:rsidR="009015BA" w:rsidRDefault="009015BA">
      <w:pPr>
        <w:pStyle w:val="ConsPlusNormal"/>
        <w:jc w:val="both"/>
      </w:pPr>
    </w:p>
    <w:p w:rsidR="009015BA" w:rsidRDefault="009015BA">
      <w:pPr>
        <w:pStyle w:val="ConsPlusNormal"/>
        <w:jc w:val="center"/>
      </w:pPr>
      <w:bookmarkStart w:id="3" w:name="P78"/>
      <w:bookmarkEnd w:id="3"/>
      <w:r>
        <w:t>Форма уведомления о маршруте туристического мероприятия</w:t>
      </w:r>
    </w:p>
    <w:p w:rsidR="009015BA" w:rsidRDefault="009015B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04"/>
        <w:gridCol w:w="1559"/>
        <w:gridCol w:w="1559"/>
        <w:gridCol w:w="1814"/>
        <w:gridCol w:w="2438"/>
        <w:gridCol w:w="3005"/>
      </w:tblGrid>
      <w:tr w:rsidR="009015BA">
        <w:tc>
          <w:tcPr>
            <w:tcW w:w="1928" w:type="dxa"/>
          </w:tcPr>
          <w:p w:rsidR="009015BA" w:rsidRDefault="009015BA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304" w:type="dxa"/>
          </w:tcPr>
          <w:p w:rsidR="009015BA" w:rsidRDefault="009015BA">
            <w:pPr>
              <w:pStyle w:val="ConsPlusNormal"/>
              <w:jc w:val="center"/>
            </w:pPr>
            <w:r>
              <w:t>Маршрут</w:t>
            </w:r>
          </w:p>
        </w:tc>
        <w:tc>
          <w:tcPr>
            <w:tcW w:w="1559" w:type="dxa"/>
          </w:tcPr>
          <w:p w:rsidR="009015BA" w:rsidRDefault="009015BA">
            <w:pPr>
              <w:pStyle w:val="ConsPlusNormal"/>
              <w:jc w:val="center"/>
            </w:pPr>
            <w:r>
              <w:t>Дата начала и окончания маршрута</w:t>
            </w:r>
          </w:p>
        </w:tc>
        <w:tc>
          <w:tcPr>
            <w:tcW w:w="1559" w:type="dxa"/>
          </w:tcPr>
          <w:p w:rsidR="009015BA" w:rsidRDefault="009015BA">
            <w:pPr>
              <w:pStyle w:val="ConsPlusNormal"/>
              <w:jc w:val="center"/>
            </w:pPr>
            <w:r>
              <w:t>Количество несовершеннолетних</w:t>
            </w:r>
          </w:p>
        </w:tc>
        <w:tc>
          <w:tcPr>
            <w:tcW w:w="1814" w:type="dxa"/>
          </w:tcPr>
          <w:p w:rsidR="009015BA" w:rsidRDefault="009015BA">
            <w:pPr>
              <w:pStyle w:val="ConsPlusNormal"/>
              <w:jc w:val="center"/>
            </w:pPr>
            <w:r>
              <w:t>Количество сопровождающих</w:t>
            </w:r>
          </w:p>
        </w:tc>
        <w:tc>
          <w:tcPr>
            <w:tcW w:w="2438" w:type="dxa"/>
          </w:tcPr>
          <w:p w:rsidR="009015BA" w:rsidRDefault="009015BA">
            <w:pPr>
              <w:pStyle w:val="ConsPlusNormal"/>
              <w:jc w:val="center"/>
            </w:pPr>
            <w:r>
              <w:t>ФИО, контактные данные организатора и сопровождающих</w:t>
            </w:r>
          </w:p>
        </w:tc>
        <w:tc>
          <w:tcPr>
            <w:tcW w:w="3005" w:type="dxa"/>
          </w:tcPr>
          <w:p w:rsidR="009015BA" w:rsidRDefault="009015BA">
            <w:pPr>
              <w:pStyle w:val="ConsPlusNormal"/>
              <w:jc w:val="center"/>
            </w:pPr>
            <w:r>
              <w:t>Информирование контрольно-надзорных органов (в адрес какого органа направлены письма и реквизиты исходящих документов)</w:t>
            </w:r>
          </w:p>
        </w:tc>
      </w:tr>
      <w:tr w:rsidR="009015BA">
        <w:tc>
          <w:tcPr>
            <w:tcW w:w="1928" w:type="dxa"/>
          </w:tcPr>
          <w:p w:rsidR="009015BA" w:rsidRDefault="009015BA">
            <w:pPr>
              <w:pStyle w:val="ConsPlusNormal"/>
            </w:pPr>
          </w:p>
        </w:tc>
        <w:tc>
          <w:tcPr>
            <w:tcW w:w="1304" w:type="dxa"/>
          </w:tcPr>
          <w:p w:rsidR="009015BA" w:rsidRDefault="009015BA">
            <w:pPr>
              <w:pStyle w:val="ConsPlusNormal"/>
            </w:pPr>
          </w:p>
        </w:tc>
        <w:tc>
          <w:tcPr>
            <w:tcW w:w="1559" w:type="dxa"/>
          </w:tcPr>
          <w:p w:rsidR="009015BA" w:rsidRDefault="009015BA">
            <w:pPr>
              <w:pStyle w:val="ConsPlusNormal"/>
            </w:pPr>
          </w:p>
        </w:tc>
        <w:tc>
          <w:tcPr>
            <w:tcW w:w="1559" w:type="dxa"/>
          </w:tcPr>
          <w:p w:rsidR="009015BA" w:rsidRDefault="009015BA">
            <w:pPr>
              <w:pStyle w:val="ConsPlusNormal"/>
            </w:pPr>
          </w:p>
        </w:tc>
        <w:tc>
          <w:tcPr>
            <w:tcW w:w="1814" w:type="dxa"/>
          </w:tcPr>
          <w:p w:rsidR="009015BA" w:rsidRDefault="009015BA">
            <w:pPr>
              <w:pStyle w:val="ConsPlusNormal"/>
            </w:pPr>
          </w:p>
        </w:tc>
        <w:tc>
          <w:tcPr>
            <w:tcW w:w="2438" w:type="dxa"/>
          </w:tcPr>
          <w:p w:rsidR="009015BA" w:rsidRDefault="009015BA">
            <w:pPr>
              <w:pStyle w:val="ConsPlusNormal"/>
            </w:pPr>
          </w:p>
        </w:tc>
        <w:tc>
          <w:tcPr>
            <w:tcW w:w="3005" w:type="dxa"/>
          </w:tcPr>
          <w:p w:rsidR="009015BA" w:rsidRDefault="009015BA">
            <w:pPr>
              <w:pStyle w:val="ConsPlusNormal"/>
            </w:pPr>
          </w:p>
        </w:tc>
      </w:tr>
      <w:tr w:rsidR="009015BA">
        <w:tc>
          <w:tcPr>
            <w:tcW w:w="1928" w:type="dxa"/>
          </w:tcPr>
          <w:p w:rsidR="009015BA" w:rsidRDefault="009015BA">
            <w:pPr>
              <w:pStyle w:val="ConsPlusNormal"/>
            </w:pPr>
          </w:p>
        </w:tc>
        <w:tc>
          <w:tcPr>
            <w:tcW w:w="1304" w:type="dxa"/>
          </w:tcPr>
          <w:p w:rsidR="009015BA" w:rsidRDefault="009015BA">
            <w:pPr>
              <w:pStyle w:val="ConsPlusNormal"/>
            </w:pPr>
          </w:p>
        </w:tc>
        <w:tc>
          <w:tcPr>
            <w:tcW w:w="1559" w:type="dxa"/>
          </w:tcPr>
          <w:p w:rsidR="009015BA" w:rsidRDefault="009015BA">
            <w:pPr>
              <w:pStyle w:val="ConsPlusNormal"/>
            </w:pPr>
          </w:p>
        </w:tc>
        <w:tc>
          <w:tcPr>
            <w:tcW w:w="1559" w:type="dxa"/>
          </w:tcPr>
          <w:p w:rsidR="009015BA" w:rsidRDefault="009015BA">
            <w:pPr>
              <w:pStyle w:val="ConsPlusNormal"/>
            </w:pPr>
          </w:p>
        </w:tc>
        <w:tc>
          <w:tcPr>
            <w:tcW w:w="1814" w:type="dxa"/>
          </w:tcPr>
          <w:p w:rsidR="009015BA" w:rsidRDefault="009015BA">
            <w:pPr>
              <w:pStyle w:val="ConsPlusNormal"/>
            </w:pPr>
          </w:p>
        </w:tc>
        <w:tc>
          <w:tcPr>
            <w:tcW w:w="2438" w:type="dxa"/>
          </w:tcPr>
          <w:p w:rsidR="009015BA" w:rsidRDefault="009015BA">
            <w:pPr>
              <w:pStyle w:val="ConsPlusNormal"/>
            </w:pPr>
          </w:p>
        </w:tc>
        <w:tc>
          <w:tcPr>
            <w:tcW w:w="3005" w:type="dxa"/>
          </w:tcPr>
          <w:p w:rsidR="009015BA" w:rsidRDefault="009015BA">
            <w:pPr>
              <w:pStyle w:val="ConsPlusNormal"/>
            </w:pPr>
          </w:p>
        </w:tc>
      </w:tr>
    </w:tbl>
    <w:p w:rsidR="009015BA" w:rsidRDefault="009015BA">
      <w:pPr>
        <w:pStyle w:val="ConsPlusNormal"/>
        <w:jc w:val="both"/>
      </w:pPr>
    </w:p>
    <w:p w:rsidR="009015BA" w:rsidRDefault="009015BA">
      <w:pPr>
        <w:pStyle w:val="ConsPlusNonformat"/>
        <w:jc w:val="both"/>
      </w:pPr>
      <w:r>
        <w:t>Руководитель организации _____________________ ____________________________</w:t>
      </w:r>
    </w:p>
    <w:p w:rsidR="009015BA" w:rsidRDefault="009015BA">
      <w:pPr>
        <w:pStyle w:val="ConsPlusNonformat"/>
        <w:jc w:val="both"/>
      </w:pPr>
      <w:r>
        <w:t xml:space="preserve">                               (подпись)            (расшифровка подписи)</w:t>
      </w:r>
    </w:p>
    <w:p w:rsidR="009015BA" w:rsidRDefault="009015BA">
      <w:pPr>
        <w:pStyle w:val="ConsPlusNormal"/>
        <w:jc w:val="both"/>
      </w:pPr>
    </w:p>
    <w:p w:rsidR="009015BA" w:rsidRDefault="009015BA">
      <w:pPr>
        <w:pStyle w:val="ConsPlusNormal"/>
        <w:jc w:val="both"/>
      </w:pPr>
    </w:p>
    <w:p w:rsidR="009015BA" w:rsidRDefault="009015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76AD" w:rsidRDefault="008F76AD"/>
    <w:sectPr w:rsidR="008F76AD" w:rsidSect="008B656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BA"/>
    <w:rsid w:val="008F76AD"/>
    <w:rsid w:val="0090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1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1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15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1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1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15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7CEEC6750E982594DC19CFA8ABAB53DEE951DBF5AC5C0C28496710DA7FF2407Dz5M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SOCsphera</dc:creator>
  <cp:lastModifiedBy>SOCsphera</cp:lastModifiedBy>
  <cp:revision>1</cp:revision>
  <dcterms:created xsi:type="dcterms:W3CDTF">2017-08-01T05:12:00Z</dcterms:created>
  <dcterms:modified xsi:type="dcterms:W3CDTF">2017-08-01T05:13:00Z</dcterms:modified>
</cp:coreProperties>
</file>