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B3" w:rsidRPr="004252E9" w:rsidRDefault="0084081B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01" w:rsidRDefault="00170201" w:rsidP="00170201">
      <w:pPr>
        <w:tabs>
          <w:tab w:val="left" w:pos="3544"/>
        </w:tabs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</w:p>
    <w:p w:rsidR="009E2109" w:rsidRDefault="00D04C69" w:rsidP="00D04C69">
      <w:pPr>
        <w:tabs>
          <w:tab w:val="left" w:pos="3544"/>
        </w:tabs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  <w:r w:rsidRPr="00D04C69">
        <w:rPr>
          <w:rFonts w:ascii="Trebuchet MS" w:hAnsi="Trebuchet MS"/>
          <w:b/>
          <w:color w:val="0070C0"/>
          <w:sz w:val="44"/>
          <w:szCs w:val="32"/>
        </w:rPr>
        <w:t>О порядке заполнения декларации по налогу на прибыль организаций</w:t>
      </w:r>
    </w:p>
    <w:p w:rsidR="00D04C69" w:rsidRPr="00170201" w:rsidRDefault="00D04C69" w:rsidP="00D04C69">
      <w:pPr>
        <w:tabs>
          <w:tab w:val="left" w:pos="3544"/>
        </w:tabs>
        <w:ind w:firstLine="709"/>
        <w:jc w:val="center"/>
        <w:rPr>
          <w:rFonts w:ascii="Trebuchet MS" w:hAnsi="Trebuchet MS"/>
          <w:sz w:val="22"/>
          <w:szCs w:val="32"/>
        </w:rPr>
      </w:pPr>
    </w:p>
    <w:p w:rsidR="00C42459" w:rsidRPr="00E46599" w:rsidRDefault="00C42459" w:rsidP="00C4245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0"/>
          <w:szCs w:val="30"/>
        </w:rPr>
      </w:pPr>
      <w:proofErr w:type="gramStart"/>
      <w:r w:rsidRPr="00E46599">
        <w:rPr>
          <w:rFonts w:ascii="Trebuchet MS" w:hAnsi="Trebuchet MS"/>
          <w:sz w:val="30"/>
          <w:szCs w:val="30"/>
        </w:rPr>
        <w:t>Межрайонн</w:t>
      </w:r>
      <w:r w:rsidR="0084081B" w:rsidRPr="00E46599">
        <w:rPr>
          <w:rFonts w:ascii="Trebuchet MS" w:hAnsi="Trebuchet MS"/>
          <w:sz w:val="30"/>
          <w:szCs w:val="30"/>
        </w:rPr>
        <w:t xml:space="preserve">ая </w:t>
      </w:r>
      <w:r w:rsidRPr="00E46599">
        <w:rPr>
          <w:rFonts w:ascii="Trebuchet MS" w:hAnsi="Trebuchet MS"/>
          <w:sz w:val="30"/>
          <w:szCs w:val="30"/>
        </w:rPr>
        <w:t xml:space="preserve">ИФНС России № 6 по Ханты-Мансийскому автономному округу </w:t>
      </w:r>
      <w:r w:rsidRPr="00E46599">
        <w:rPr>
          <w:rFonts w:ascii="Arial" w:hAnsi="Arial" w:cs="Arial"/>
          <w:sz w:val="30"/>
          <w:szCs w:val="30"/>
        </w:rPr>
        <w:t>‒</w:t>
      </w:r>
      <w:r w:rsidRPr="00E46599">
        <w:rPr>
          <w:rFonts w:ascii="Trebuchet MS" w:hAnsi="Trebuchet MS"/>
          <w:sz w:val="30"/>
          <w:szCs w:val="30"/>
        </w:rPr>
        <w:t xml:space="preserve"> </w:t>
      </w:r>
      <w:r w:rsidRPr="00E46599">
        <w:rPr>
          <w:rFonts w:ascii="Trebuchet MS" w:hAnsi="Trebuchet MS" w:cs="Trebuchet MS"/>
          <w:sz w:val="30"/>
          <w:szCs w:val="30"/>
        </w:rPr>
        <w:t>Югре</w:t>
      </w:r>
      <w:r w:rsidRPr="00E46599">
        <w:rPr>
          <w:rFonts w:ascii="Trebuchet MS" w:hAnsi="Trebuchet MS"/>
          <w:sz w:val="30"/>
          <w:szCs w:val="30"/>
        </w:rPr>
        <w:t xml:space="preserve"> </w:t>
      </w:r>
      <w:r w:rsidR="00E46599" w:rsidRPr="00E46599">
        <w:rPr>
          <w:rFonts w:ascii="Trebuchet MS" w:hAnsi="Trebuchet MS"/>
          <w:sz w:val="30"/>
          <w:szCs w:val="30"/>
        </w:rPr>
        <w:t>в соответствии с письмом</w:t>
      </w:r>
      <w:r w:rsidR="00E46599" w:rsidRPr="00E46599">
        <w:rPr>
          <w:sz w:val="30"/>
          <w:szCs w:val="30"/>
        </w:rPr>
        <w:t xml:space="preserve"> </w:t>
      </w:r>
      <w:r w:rsidR="00E46599" w:rsidRPr="00E46599">
        <w:rPr>
          <w:rFonts w:ascii="Trebuchet MS" w:hAnsi="Trebuchet MS"/>
          <w:sz w:val="30"/>
          <w:szCs w:val="30"/>
        </w:rPr>
        <w:t xml:space="preserve">ФНС России от 11.12.2021 № СД-4-3/17285@ по вопросу порядка заполнения Приложения № 1 к налоговой декларации по налогу на прибыль организаций по коду вида доходов «605» </w:t>
      </w:r>
      <w:r w:rsidR="0084081B" w:rsidRPr="00E46599">
        <w:rPr>
          <w:rFonts w:ascii="Trebuchet MS" w:hAnsi="Trebuchet MS"/>
          <w:color w:val="000000"/>
          <w:sz w:val="30"/>
          <w:szCs w:val="30"/>
        </w:rPr>
        <w:t>сообщает следующее</w:t>
      </w:r>
      <w:r w:rsidRPr="00E46599">
        <w:rPr>
          <w:rFonts w:ascii="Trebuchet MS" w:hAnsi="Trebuchet MS"/>
          <w:color w:val="000000"/>
          <w:sz w:val="30"/>
          <w:szCs w:val="30"/>
        </w:rPr>
        <w:t xml:space="preserve">. </w:t>
      </w:r>
      <w:proofErr w:type="gramEnd"/>
    </w:p>
    <w:p w:rsidR="00E46599" w:rsidRPr="00E46599" w:rsidRDefault="00170201" w:rsidP="00E4659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30"/>
          <w:szCs w:val="30"/>
        </w:rPr>
      </w:pPr>
      <w:r w:rsidRPr="00E46599">
        <w:rPr>
          <w:rFonts w:ascii="Trebuchet MS" w:hAnsi="Trebuchet MS"/>
          <w:sz w:val="30"/>
          <w:szCs w:val="30"/>
        </w:rPr>
        <w:t xml:space="preserve"> </w:t>
      </w:r>
      <w:proofErr w:type="gramStart"/>
      <w:r w:rsidR="00E46599" w:rsidRPr="00E46599">
        <w:rPr>
          <w:rFonts w:ascii="Trebuchet MS" w:hAnsi="Trebuchet MS"/>
          <w:sz w:val="30"/>
          <w:szCs w:val="30"/>
        </w:rPr>
        <w:t>В связи с внесением изменений в подпункт 60 пункта 1 статьи 251 Налогового кодекса Российской Федерации (далее – Налоговый кодекс) при заполнении Приложения № 1 к налоговой декларации по налогу на прибыль организаций «Доходы, не учитываемые при определении налоговой базы; расходы, учитываемые для целей налогообложения отдельными категориями налогоплательщиков» по коду вида доходов «605» подлежат отражению доходы:</w:t>
      </w:r>
      <w:proofErr w:type="gramEnd"/>
    </w:p>
    <w:p w:rsidR="00E46599" w:rsidRPr="00E46599" w:rsidRDefault="00E46599" w:rsidP="00E4659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30"/>
          <w:szCs w:val="30"/>
        </w:rPr>
      </w:pPr>
      <w:proofErr w:type="gramStart"/>
      <w:r w:rsidRPr="00E46599">
        <w:rPr>
          <w:rFonts w:ascii="Trebuchet MS" w:hAnsi="Trebuchet MS"/>
          <w:sz w:val="30"/>
          <w:szCs w:val="30"/>
        </w:rPr>
        <w:t>- в виде субсидий (за исключением субсидий на компенсацию процентных ставок по кредитам), полученных из федерального и (или) регионального бюджета в связи с неблагоприятной ситуацией, связанной с распространением новой коронавирусной инфекции, налогоплательщиками, включенными по состоянию на дату получения субсидии в единый реестр субъектов малого и среднего предпринимательства и (или) относящимся к социально ориентированным некоммерческим организациям.</w:t>
      </w:r>
      <w:proofErr w:type="gramEnd"/>
    </w:p>
    <w:p w:rsidR="00E46599" w:rsidRPr="00E46599" w:rsidRDefault="00E46599" w:rsidP="00E4659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30"/>
          <w:szCs w:val="30"/>
        </w:rPr>
      </w:pPr>
      <w:r w:rsidRPr="00E46599">
        <w:rPr>
          <w:rFonts w:ascii="Trebuchet MS" w:hAnsi="Trebuchet MS"/>
          <w:sz w:val="30"/>
          <w:szCs w:val="30"/>
        </w:rPr>
        <w:t>Изменения, внесенные в подпункт 60 пункта 1 статьи 251 Налогового кодекса Федеральным законом от 29.11.2021 № 382-ФЗ, распространяются на доходы, полученные начиная с налогового периода 2021 года (дата представления декларации – 28.03.2022).</w:t>
      </w:r>
    </w:p>
    <w:p w:rsidR="00170201" w:rsidRPr="00E46599" w:rsidRDefault="00E46599" w:rsidP="00E4659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30"/>
          <w:szCs w:val="30"/>
        </w:rPr>
      </w:pPr>
      <w:r w:rsidRPr="00E46599">
        <w:rPr>
          <w:rFonts w:ascii="Trebuchet MS" w:hAnsi="Trebuchet MS"/>
          <w:sz w:val="30"/>
          <w:szCs w:val="30"/>
        </w:rPr>
        <w:t>Дополнительно сообщаем, что форма, порядок заполнения и формат представления декларации по налогу на прибыль организаций в электронной форме утверждены приказом ФНС России от 23.09.2019 № ММВ-7-3/475@ с учетом изменений, внесенных приказами ФНС России от 11.09.2020 № ЕД-7-3/655@, от 05.10.2</w:t>
      </w:r>
      <w:bookmarkStart w:id="0" w:name="_GoBack"/>
      <w:bookmarkEnd w:id="0"/>
      <w:r w:rsidRPr="00E46599">
        <w:rPr>
          <w:rFonts w:ascii="Trebuchet MS" w:hAnsi="Trebuchet MS"/>
          <w:sz w:val="30"/>
          <w:szCs w:val="30"/>
        </w:rPr>
        <w:t>021 № ЕД-7-3/869@.</w:t>
      </w:r>
    </w:p>
    <w:p w:rsidR="006925CA" w:rsidRPr="00170201" w:rsidRDefault="00E46599" w:rsidP="00170201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26"/>
          <w:szCs w:val="26"/>
        </w:rPr>
      </w:pPr>
      <w:r w:rsidRPr="009E2109">
        <w:rPr>
          <w:rFonts w:ascii="Trebuchet MS" w:hAnsi="Trebuchet MS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FE2AF" wp14:editId="44D809BF">
                <wp:simplePos x="0" y="0"/>
                <wp:positionH relativeFrom="column">
                  <wp:posOffset>-53975</wp:posOffset>
                </wp:positionH>
                <wp:positionV relativeFrom="paragraph">
                  <wp:posOffset>775335</wp:posOffset>
                </wp:positionV>
                <wp:extent cx="6756400" cy="446405"/>
                <wp:effectExtent l="0" t="0" r="635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507" w:rsidRPr="006017BC" w:rsidRDefault="00CA1507" w:rsidP="00CA150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Межрайонная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CA1507" w:rsidRPr="008220F5" w:rsidRDefault="00CA1507" w:rsidP="00CA1507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-4.25pt;margin-top:61.05pt;width:532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" fillcolor="#0066b3" stroked="f">
                <v:textbox>
                  <w:txbxContent>
                    <w:p w:rsidR="00CA1507" w:rsidRPr="006017BC" w:rsidRDefault="00CA1507" w:rsidP="00CA1507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 xml:space="preserve">Межрайонная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CA1507" w:rsidRPr="008220F5" w:rsidRDefault="00CA1507" w:rsidP="00CA1507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25CA" w:rsidRPr="00170201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50A3"/>
    <w:rsid w:val="00166A3B"/>
    <w:rsid w:val="00170201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1604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081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2109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04C69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54B0"/>
    <w:rsid w:val="00E17122"/>
    <w:rsid w:val="00E25665"/>
    <w:rsid w:val="00E26AF7"/>
    <w:rsid w:val="00E3072C"/>
    <w:rsid w:val="00E3172A"/>
    <w:rsid w:val="00E31CC0"/>
    <w:rsid w:val="00E35A9B"/>
    <w:rsid w:val="00E42FEF"/>
    <w:rsid w:val="00E46599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5432-3FAD-460E-8959-1951C4E9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Петрук Ирина Владимировна</cp:lastModifiedBy>
  <cp:revision>3</cp:revision>
  <cp:lastPrinted>2019-03-11T04:55:00Z</cp:lastPrinted>
  <dcterms:created xsi:type="dcterms:W3CDTF">2021-12-15T10:34:00Z</dcterms:created>
  <dcterms:modified xsi:type="dcterms:W3CDTF">2021-12-15T10:36:00Z</dcterms:modified>
</cp:coreProperties>
</file>