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138430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Утвержден порядок обеспечения условий доступности для инвалидов объектов туристской индустрии, подлежащих классификации</w:t>
      </w:r>
    </w:p>
    <w:p w14:paraId="09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A000000">
      <w:pPr>
        <w:widowControl w:val="0"/>
        <w:spacing w:after="0" w:before="0" w:line="240" w:lineRule="auto"/>
        <w:ind w:firstLine="709" w:left="0" w:right="0"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Субъект туристской индустрии, осуществляющий предоставление услуг в объекте туристской индустрии, осуществляет реализацию следующих мер для беспрепятственного доступа к объекту и предоставляемым в нем услугам: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оснащение объекта и его территории следующими тактильно-визуальными средствами информирования и навигации: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тактильно-визуальной схемой, содержащей рельефно-контрастное изображение плана объекта с обозначением на нем помещений и входов в здание, мест общего пользования на территории в виде тактильных линий и текстур разного характера, в виде пиктограмм, знаков, символов, букв и цифр, а также надписей, выполненных рельефно-линейным шрифтом и рельефно-точечным шрифтом Брайля;</w:t>
      </w:r>
    </w:p>
    <w:p w14:paraId="0E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направляющими тактильными напольными указателями и предупреждающими тактильными напольными указателями и (или) системами радиоинформирования и звукового ориентирования;</w:t>
      </w:r>
    </w:p>
    <w:p w14:paraId="0F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на территории объектов мест (зон) временного хранения личных кресел-колясок инвалидов с ручным и/или электроприводом;</w:t>
      </w:r>
    </w:p>
    <w:p w14:paraId="10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наличие вблизи от входа в объект и на этажах объекта, на которых имеются туалеты общего пользования, не менее одного туалета общего пользования, адаптированного для инвалидов с учетом имеющихся у них ограничений жизнедеятельности.</w:t>
      </w:r>
    </w:p>
    <w:p w14:paraId="11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Также определены дополнительные меры, которые необходимо обеспечить для беспрепятственного доступа к объекту и предоставляемым в нем услугам.</w:t>
      </w:r>
    </w:p>
    <w:p w14:paraId="1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Приказ</w:t>
      </w:r>
      <w:r>
        <w:rPr>
          <w:rFonts w:ascii="Times New Roman" w:hAnsi="Times New Roman"/>
          <w:sz w:val="28"/>
        </w:rPr>
        <w:t xml:space="preserve"> Минэкономразвития России от 06.05.2026 N 368</w:t>
      </w:r>
      <w:r>
        <w:rPr>
          <w:rFonts w:ascii="Times New Roman" w:hAnsi="Times New Roman"/>
          <w:sz w:val="28"/>
        </w:rPr>
        <w:t xml:space="preserve"> вступает в силу с 1 сентября 2026 года и действует до 1 сентября 2032 года. Реализованы положения Федерального закона от 29 декабря 2025 года N 552-ФЗ.</w:t>
      </w:r>
    </w:p>
    <w:p w14:paraId="1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14000000">
      <w:pPr>
        <w:widowControl w:val="0"/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15000000">
      <w:pPr>
        <w:widowControl w:val="0"/>
        <w:spacing w:after="0" w:before="0" w:line="240" w:lineRule="auto"/>
        <w:ind w:firstLine="0" w:left="0" w:right="0"/>
        <w:jc w:val="both"/>
        <w:rPr>
          <w:b w:val="0"/>
          <w:color w:val="000000"/>
          <w:sz w:val="28"/>
          <w:u w:val="none"/>
        </w:rPr>
      </w:pPr>
      <w:r>
        <w:rPr>
          <w:color w:val="000000"/>
          <w:sz w:val="28"/>
          <w:u w:val="none"/>
        </w:rPr>
        <w:t>Прокурор</w:t>
      </w:r>
      <w:r>
        <w:rPr>
          <w:color w:val="000000"/>
          <w:sz w:val="28"/>
          <w:u w:val="none"/>
        </w:rPr>
        <w:t xml:space="preserve"> Ни</w:t>
      </w:r>
      <w:r>
        <w:rPr>
          <w:color w:val="000000"/>
          <w:sz w:val="28"/>
          <w:u w:val="none"/>
        </w:rPr>
        <w:t xml:space="preserve">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</w:t>
      </w:r>
      <w:r>
        <w:rPr>
          <w:color w:val="000000"/>
          <w:sz w:val="28"/>
          <w:u w:val="none"/>
        </w:rPr>
        <w:t xml:space="preserve">     </w:t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 xml:space="preserve">          </w:t>
      </w:r>
      <w:r>
        <w:rPr>
          <w:color w:val="000000"/>
          <w:sz w:val="28"/>
          <w:u w:val="none"/>
        </w:rPr>
        <w:t xml:space="preserve">       </w:t>
      </w:r>
      <w:r>
        <w:rPr>
          <w:color w:val="000000"/>
          <w:sz w:val="28"/>
          <w:u w:val="none"/>
        </w:rPr>
        <w:t>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Body Text Indent"/>
    <w:basedOn w:val="Style_5"/>
    <w:link w:val="Style_6_ch"/>
    <w:pPr>
      <w:widowControl w:val="0"/>
      <w:spacing w:after="120"/>
      <w:ind w:firstLine="0" w:left="283"/>
    </w:pPr>
    <w:rPr>
      <w:sz w:val="28"/>
    </w:rPr>
  </w:style>
  <w:style w:styleId="Style_6_ch" w:type="character">
    <w:name w:val="Body Text Indent"/>
    <w:basedOn w:val="Style_5_ch"/>
    <w:link w:val="Style_6"/>
    <w:rPr>
      <w:sz w:val="28"/>
    </w:rPr>
  </w:style>
  <w:style w:styleId="Style_7" w:type="paragraph">
    <w:name w:val="left"/>
    <w:basedOn w:val="Style_8"/>
    <w:link w:val="Style_7_ch"/>
  </w:style>
  <w:style w:styleId="Style_7_ch" w:type="character">
    <w:name w:val="left"/>
    <w:basedOn w:val="Style_8_ch"/>
    <w:link w:val="Style_7"/>
  </w:style>
  <w:style w:styleId="Style_9" w:type="paragraph">
    <w:name w:val="toc 2"/>
    <w:next w:val="Style_5"/>
    <w:link w:val="Style_9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Document Map"/>
    <w:basedOn w:val="Style_5"/>
    <w:link w:val="Style_10_ch"/>
    <w:rPr>
      <w:rFonts w:ascii="Tahoma" w:hAnsi="Tahoma"/>
      <w:sz w:val="20"/>
    </w:rPr>
  </w:style>
  <w:style w:styleId="Style_10_ch" w:type="character">
    <w:name w:val="Document Map"/>
    <w:basedOn w:val="Style_5_ch"/>
    <w:link w:val="Style_10"/>
    <w:rPr>
      <w:rFonts w:ascii="Tahoma" w:hAnsi="Tahoma"/>
      <w:sz w:val="20"/>
    </w:rPr>
  </w:style>
  <w:style w:styleId="Style_11" w:type="paragraph">
    <w:name w:val="footer"/>
    <w:basedOn w:val="Style_5"/>
    <w:link w:val="Style_11_ch"/>
    <w:pPr>
      <w:widowControl w:val="0"/>
      <w:tabs>
        <w:tab w:leader="none" w:pos="4677" w:val="center"/>
        <w:tab w:leader="none" w:pos="9355" w:val="right"/>
      </w:tabs>
      <w:ind/>
    </w:pPr>
  </w:style>
  <w:style w:styleId="Style_11_ch" w:type="character">
    <w:name w:val="footer"/>
    <w:basedOn w:val="Style_5_ch"/>
    <w:link w:val="Style_11"/>
  </w:style>
  <w:style w:styleId="Style_12" w:type="paragraph">
    <w:name w:val="toc 4"/>
    <w:next w:val="Style_5"/>
    <w:link w:val="Style_12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s_10"/>
    <w:basedOn w:val="Style_8"/>
    <w:link w:val="Style_13_ch"/>
  </w:style>
  <w:style w:styleId="Style_13_ch" w:type="character">
    <w:name w:val="s_10"/>
    <w:basedOn w:val="Style_8_ch"/>
    <w:link w:val="Style_13"/>
  </w:style>
  <w:style w:styleId="Style_14" w:type="paragraph">
    <w:name w:val="toc 6"/>
    <w:next w:val="Style_5"/>
    <w:link w:val="Style_1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5"/>
    <w:link w:val="Style_1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Endnote"/>
    <w:link w:val="Style_16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7_ch" w:type="character">
    <w:name w:val="heading 3"/>
    <w:basedOn w:val="Style_5_ch"/>
    <w:link w:val="Style_17"/>
    <w:rPr>
      <w:rFonts w:ascii="Arial" w:hAnsi="Arial"/>
      <w:b w:val="1"/>
      <w:sz w:val="26"/>
    </w:rPr>
  </w:style>
  <w:style w:styleId="Style_18" w:type="paragraph">
    <w:name w:val="advertising"/>
    <w:basedOn w:val="Style_5"/>
    <w:link w:val="Style_18_ch"/>
    <w:pPr>
      <w:widowControl w:val="0"/>
      <w:spacing w:afterAutospacing="on" w:beforeAutospacing="on"/>
      <w:ind/>
    </w:pPr>
  </w:style>
  <w:style w:styleId="Style_18_ch" w:type="character">
    <w:name w:val="advertising"/>
    <w:basedOn w:val="Style_5_ch"/>
    <w:link w:val="Style_18"/>
  </w:style>
  <w:style w:styleId="Style_2" w:type="paragraph">
    <w:name w:val="page number"/>
    <w:basedOn w:val="Style_8"/>
    <w:link w:val="Style_2_ch"/>
  </w:style>
  <w:style w:styleId="Style_2_ch" w:type="character">
    <w:name w:val="page number"/>
    <w:basedOn w:val="Style_8_ch"/>
    <w:link w:val="Style_2"/>
  </w:style>
  <w:style w:styleId="Style_19" w:type="paragraph">
    <w:name w:val="Balloon Text"/>
    <w:basedOn w:val="Style_5"/>
    <w:link w:val="Style_19_ch"/>
    <w:rPr>
      <w:rFonts w:ascii="Tahoma" w:hAnsi="Tahoma"/>
      <w:sz w:val="16"/>
    </w:rPr>
  </w:style>
  <w:style w:styleId="Style_19_ch" w:type="character">
    <w:name w:val="Balloon Text"/>
    <w:basedOn w:val="Style_5_ch"/>
    <w:link w:val="Style_19"/>
    <w:rPr>
      <w:rFonts w:ascii="Tahoma" w:hAnsi="Tahoma"/>
      <w:sz w:val="16"/>
    </w:rPr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toc 3"/>
    <w:next w:val="Style_5"/>
    <w:link w:val="Style_21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1_ch" w:type="character">
    <w:name w:val="toc 3"/>
    <w:link w:val="Style_21"/>
    <w:rPr>
      <w:rFonts w:ascii="XO Thames" w:hAnsi="XO Thames"/>
      <w:sz w:val="28"/>
    </w:rPr>
  </w:style>
  <w:style w:styleId="Style_22" w:type="paragraph">
    <w:name w:val="doc_empty"/>
    <w:basedOn w:val="Style_5"/>
    <w:link w:val="Style_22_ch"/>
    <w:pPr>
      <w:widowControl w:val="0"/>
      <w:spacing w:afterAutospacing="on" w:beforeAutospacing="on"/>
      <w:ind/>
    </w:pPr>
  </w:style>
  <w:style w:styleId="Style_22_ch" w:type="character">
    <w:name w:val="doc_empty"/>
    <w:basedOn w:val="Style_5_ch"/>
    <w:link w:val="Style_22"/>
  </w:style>
  <w:style w:styleId="Style_23" w:type="paragraph">
    <w:name w:val="FollowedHyperlink"/>
    <w:link w:val="Style_23_ch"/>
    <w:rPr>
      <w:color w:val="800080"/>
      <w:u w:val="single"/>
    </w:rPr>
  </w:style>
  <w:style w:styleId="Style_23_ch" w:type="character">
    <w:name w:val="FollowedHyperlink"/>
    <w:link w:val="Style_23"/>
    <w:rPr>
      <w:color w:val="800080"/>
      <w:u w:val="single"/>
    </w:rPr>
  </w:style>
  <w:style w:styleId="Style_24" w:type="paragraph">
    <w:name w:val="heading 5"/>
    <w:basedOn w:val="Style_5"/>
    <w:next w:val="Style_5"/>
    <w:link w:val="Style_24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4_ch" w:type="character">
    <w:name w:val="heading 5"/>
    <w:basedOn w:val="Style_5_ch"/>
    <w:link w:val="Style_24"/>
    <w:rPr>
      <w:rFonts w:ascii="Calibri" w:hAnsi="Calibri"/>
      <w:b w:val="1"/>
      <w:i w:val="1"/>
      <w:sz w:val="26"/>
    </w:rPr>
  </w:style>
  <w:style w:styleId="Style_25" w:type="paragraph">
    <w:name w:val="Strong"/>
    <w:link w:val="Style_25_ch"/>
    <w:rPr>
      <w:b w:val="1"/>
    </w:rPr>
  </w:style>
  <w:style w:styleId="Style_25_ch" w:type="character">
    <w:name w:val="Strong"/>
    <w:link w:val="Style_25"/>
    <w:rPr>
      <w:b w:val="1"/>
    </w:rPr>
  </w:style>
  <w:style w:styleId="Style_26" w:type="paragraph">
    <w:name w:val="Normal (Web)"/>
    <w:basedOn w:val="Style_5"/>
    <w:link w:val="Style_26_ch"/>
    <w:pPr>
      <w:widowControl w:val="0"/>
      <w:spacing w:after="225"/>
      <w:ind/>
      <w:jc w:val="both"/>
    </w:pPr>
  </w:style>
  <w:style w:styleId="Style_26_ch" w:type="character">
    <w:name w:val="Normal (Web)"/>
    <w:basedOn w:val="Style_5_ch"/>
    <w:link w:val="Style_26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7" w:type="paragraph">
    <w:name w:val="Hyperlink"/>
    <w:link w:val="Style_27_ch"/>
    <w:rPr>
      <w:color w:val="2060A4"/>
      <w:u w:val="none"/>
    </w:rPr>
  </w:style>
  <w:style w:styleId="Style_27_ch" w:type="character">
    <w:name w:val="Hyperlink"/>
    <w:link w:val="Style_27"/>
    <w:rPr>
      <w:color w:val="2060A4"/>
      <w:u w:val="none"/>
    </w:rPr>
  </w:style>
  <w:style w:styleId="Style_28" w:type="paragraph">
    <w:name w:val="Footnote"/>
    <w:link w:val="Style_2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toc 1"/>
    <w:next w:val="Style_5"/>
    <w:link w:val="Style_29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9_ch" w:type="character">
    <w:name w:val="toc 1"/>
    <w:link w:val="Style_29"/>
    <w:rPr>
      <w:rFonts w:ascii="XO Thames" w:hAnsi="XO Thames"/>
      <w:b w:val="1"/>
      <w:sz w:val="28"/>
    </w:rPr>
  </w:style>
  <w:style w:styleId="Style_30" w:type="paragraph">
    <w:name w:val="Header and Footer"/>
    <w:link w:val="Style_30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1"/>
    <w:basedOn w:val="Style_5"/>
    <w:link w:val="Style_31_ch"/>
    <w:pPr>
      <w:widowControl w:val="0"/>
      <w:spacing w:afterAutospacing="on" w:beforeAutospacing="on"/>
      <w:ind/>
    </w:pPr>
  </w:style>
  <w:style w:styleId="Style_31_ch" w:type="character">
    <w:name w:val="1"/>
    <w:basedOn w:val="Style_5_ch"/>
    <w:link w:val="Style_31"/>
  </w:style>
  <w:style w:styleId="Style_32" w:type="paragraph">
    <w:name w:val="toc 9"/>
    <w:next w:val="Style_5"/>
    <w:link w:val="Style_3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2_ch" w:type="character">
    <w:name w:val="toc 9"/>
    <w:link w:val="Style_32"/>
    <w:rPr>
      <w:rFonts w:ascii="XO Thames" w:hAnsi="XO Thames"/>
      <w:sz w:val="28"/>
    </w:rPr>
  </w:style>
  <w:style w:styleId="Style_33" w:type="paragraph">
    <w:name w:val="rev_ann"/>
    <w:basedOn w:val="Style_5"/>
    <w:link w:val="Style_33_ch"/>
    <w:pPr>
      <w:widowControl w:val="0"/>
      <w:spacing w:afterAutospacing="on" w:beforeAutospacing="on"/>
      <w:ind/>
    </w:pPr>
  </w:style>
  <w:style w:styleId="Style_33_ch" w:type="character">
    <w:name w:val="rev_ann"/>
    <w:basedOn w:val="Style_5_ch"/>
    <w:link w:val="Style_33"/>
  </w:style>
  <w:style w:styleId="Style_34" w:type="paragraph">
    <w:name w:val="Заголовок статьи"/>
    <w:basedOn w:val="Style_5"/>
    <w:next w:val="Style_5"/>
    <w:link w:val="Style_34_ch"/>
    <w:pPr>
      <w:widowControl w:val="0"/>
      <w:ind w:hanging="892" w:left="1612"/>
      <w:jc w:val="both"/>
    </w:pPr>
    <w:rPr>
      <w:rFonts w:ascii="Arial" w:hAnsi="Arial"/>
    </w:rPr>
  </w:style>
  <w:style w:styleId="Style_34_ch" w:type="character">
    <w:name w:val="Заголовок статьи"/>
    <w:basedOn w:val="Style_5_ch"/>
    <w:link w:val="Style_34"/>
    <w:rPr>
      <w:rFonts w:ascii="Arial" w:hAnsi="Arial"/>
    </w:rPr>
  </w:style>
  <w:style w:styleId="Style_35" w:type="paragraph">
    <w:name w:val="attachments__item"/>
    <w:basedOn w:val="Style_5"/>
    <w:link w:val="Style_35_ch"/>
    <w:pPr>
      <w:widowControl w:val="0"/>
      <w:spacing w:afterAutospacing="on" w:beforeAutospacing="on"/>
      <w:ind/>
    </w:pPr>
  </w:style>
  <w:style w:styleId="Style_35_ch" w:type="character">
    <w:name w:val="attachments__item"/>
    <w:basedOn w:val="Style_5_ch"/>
    <w:link w:val="Style_35"/>
  </w:style>
  <w:style w:styleId="Style_36" w:type="paragraph">
    <w:name w:val="toc 8"/>
    <w:next w:val="Style_5"/>
    <w:link w:val="Style_36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 Знак Знак Знак Знак Знак Знак Знак Знак Знак Знак Знак"/>
    <w:basedOn w:val="Style_5"/>
    <w:link w:val="Style_37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37_ch" w:type="character">
    <w:name w:val=" Знак Знак Знак Знак Знак Знак Знак Знак Знак Знак Знак"/>
    <w:basedOn w:val="Style_5_ch"/>
    <w:link w:val="Style_37"/>
    <w:rPr>
      <w:rFonts w:ascii="Verdana" w:hAnsi="Verdana"/>
      <w:sz w:val="20"/>
    </w:rPr>
  </w:style>
  <w:style w:styleId="Style_38" w:type="paragraph">
    <w:name w:val="advertising1"/>
    <w:basedOn w:val="Style_8"/>
    <w:link w:val="Style_38_ch"/>
  </w:style>
  <w:style w:styleId="Style_38_ch" w:type="character">
    <w:name w:val="advertising1"/>
    <w:basedOn w:val="Style_8_ch"/>
    <w:link w:val="Style_38"/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39" w:type="paragraph">
    <w:name w:val="toc 5"/>
    <w:next w:val="Style_5"/>
    <w:link w:val="Style_3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39_ch" w:type="character">
    <w:name w:val="toc 5"/>
    <w:link w:val="Style_39"/>
    <w:rPr>
      <w:rFonts w:ascii="XO Thames" w:hAnsi="XO Thames"/>
      <w:sz w:val="28"/>
    </w:rPr>
  </w:style>
  <w:style w:styleId="Style_40" w:type="paragraph">
    <w:name w:val="Гипертекстовая ссылка"/>
    <w:link w:val="Style_40_ch"/>
    <w:rPr>
      <w:color w:val="106BBE"/>
    </w:rPr>
  </w:style>
  <w:style w:styleId="Style_40_ch" w:type="character">
    <w:name w:val="Гипертекстовая ссылка"/>
    <w:link w:val="Style_40"/>
    <w:rPr>
      <w:color w:val="106BBE"/>
    </w:rPr>
  </w:style>
  <w:style w:styleId="Style_41" w:type="paragraph">
    <w:name w:val="apple-converted-space"/>
    <w:basedOn w:val="Style_8"/>
    <w:link w:val="Style_41_ch"/>
  </w:style>
  <w:style w:styleId="Style_41_ch" w:type="character">
    <w:name w:val="apple-converted-space"/>
    <w:basedOn w:val="Style_8_ch"/>
    <w:link w:val="Style_41"/>
  </w:style>
  <w:style w:styleId="Style_42" w:type="paragraph">
    <w:name w:val="vs-items-additional-info"/>
    <w:basedOn w:val="Style_8"/>
    <w:link w:val="Style_42_ch"/>
  </w:style>
  <w:style w:styleId="Style_42_ch" w:type="character">
    <w:name w:val="vs-items-additional-info"/>
    <w:basedOn w:val="Style_8_ch"/>
    <w:link w:val="Style_42"/>
  </w:style>
  <w:style w:styleId="Style_43" w:type="paragraph">
    <w:name w:val="detail-news-title"/>
    <w:link w:val="Style_43_ch"/>
  </w:style>
  <w:style w:styleId="Style_43_ch" w:type="character">
    <w:name w:val="detail-news-title"/>
    <w:link w:val="Style_43"/>
  </w:style>
  <w:style w:styleId="Style_44" w:type="paragraph">
    <w:name w:val="news-date-time"/>
    <w:link w:val="Style_44_ch"/>
  </w:style>
  <w:style w:styleId="Style_44_ch" w:type="character">
    <w:name w:val="news-date-time"/>
    <w:link w:val="Style_44"/>
  </w:style>
  <w:style w:styleId="Style_45" w:type="paragraph">
    <w:name w:val="Subtitle"/>
    <w:next w:val="Style_5"/>
    <w:link w:val="Style_45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5_ch" w:type="character">
    <w:name w:val="Subtitle"/>
    <w:link w:val="Style_45"/>
    <w:rPr>
      <w:rFonts w:ascii="XO Thames" w:hAnsi="XO Thames"/>
      <w:i w:val="1"/>
      <w:sz w:val="24"/>
    </w:rPr>
  </w:style>
  <w:style w:styleId="Style_46" w:type="paragraph">
    <w:name w:val="Emphasis"/>
    <w:link w:val="Style_46_ch"/>
    <w:rPr>
      <w:i w:val="1"/>
    </w:rPr>
  </w:style>
  <w:style w:styleId="Style_46_ch" w:type="character">
    <w:name w:val="Emphasis"/>
    <w:link w:val="Style_46"/>
    <w:rPr>
      <w:i w:val="1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48" w:type="paragraph">
    <w:name w:val="detail-date detail-news-date"/>
    <w:basedOn w:val="Style_8"/>
    <w:link w:val="Style_48_ch"/>
  </w:style>
  <w:style w:styleId="Style_48_ch" w:type="character">
    <w:name w:val="detail-date detail-news-date"/>
    <w:basedOn w:val="Style_8_ch"/>
    <w:link w:val="Style_48"/>
  </w:style>
  <w:style w:styleId="Style_49" w:type="paragraph">
    <w:name w:val="heading 4"/>
    <w:basedOn w:val="Style_5"/>
    <w:next w:val="Style_5"/>
    <w:link w:val="Style_49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9_ch" w:type="character">
    <w:name w:val="heading 4"/>
    <w:basedOn w:val="Style_5_ch"/>
    <w:link w:val="Style_49"/>
    <w:rPr>
      <w:b w:val="1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50" w:type="paragraph">
    <w:name w:val="rating_popup_trigger"/>
    <w:basedOn w:val="Style_8"/>
    <w:link w:val="Style_50_ch"/>
  </w:style>
  <w:style w:styleId="Style_50_ch" w:type="character">
    <w:name w:val="rating_popup_trigger"/>
    <w:basedOn w:val="Style_8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2026-06-08T14:59:29Z</dcterms:created>
  <dcterms:modified xsi:type="dcterms:W3CDTF">2026-06-08T14:59:29Z</dcterms:modified>
</cp:coreProperties>
</file>