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21F00" w14:textId="1FF74AD5" w:rsidR="00E97101" w:rsidRPr="00E97FA7" w:rsidRDefault="00E97FA7">
      <w:pPr>
        <w:jc w:val="center"/>
        <w:rPr>
          <w:b/>
          <w:sz w:val="32"/>
          <w:szCs w:val="32"/>
        </w:rPr>
      </w:pPr>
      <w:r w:rsidRPr="00E97FA7">
        <w:rPr>
          <w:b/>
          <w:sz w:val="32"/>
          <w:szCs w:val="32"/>
        </w:rPr>
        <w:t>ПАМЯТКА</w:t>
      </w:r>
    </w:p>
    <w:p w14:paraId="6CFE87E5" w14:textId="77777777" w:rsidR="00E97FA7" w:rsidRDefault="00E97FA7">
      <w:pPr>
        <w:jc w:val="center"/>
        <w:rPr>
          <w:b/>
          <w:sz w:val="28"/>
          <w:szCs w:val="28"/>
        </w:rPr>
      </w:pPr>
    </w:p>
    <w:p w14:paraId="11E497BE" w14:textId="76230C77" w:rsidR="000458E9" w:rsidRDefault="008A29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Право граждан на тишину и покой защищается государством </w:t>
      </w:r>
    </w:p>
    <w:p w14:paraId="099E1AC2" w14:textId="77777777" w:rsidR="000458E9" w:rsidRDefault="000458E9">
      <w:pPr>
        <w:spacing w:line="276" w:lineRule="auto"/>
        <w:ind w:firstLine="708"/>
        <w:jc w:val="both"/>
        <w:rPr>
          <w:sz w:val="28"/>
          <w:szCs w:val="28"/>
        </w:rPr>
      </w:pPr>
    </w:p>
    <w:p w14:paraId="117549F0" w14:textId="77777777" w:rsidR="000458E9" w:rsidRDefault="008A29BB">
      <w:pPr>
        <w:pStyle w:val="af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Ханты-Мансийском автономном округе – Югре установлен запрет на нарушение тишины и покоя граждан с 22:00 до 8:00 часов.</w:t>
      </w:r>
    </w:p>
    <w:p w14:paraId="5BA23E46" w14:textId="77777777" w:rsidR="000458E9" w:rsidRDefault="008A29BB">
      <w:pPr>
        <w:pStyle w:val="af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не допускается:</w:t>
      </w:r>
    </w:p>
    <w:p w14:paraId="7A3BE535" w14:textId="77777777" w:rsidR="000458E9" w:rsidRDefault="008A29BB">
      <w:pPr>
        <w:pStyle w:val="af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в жилых зонах с 21:00 до 8:00 строительных, ремонтных, погрузочно-разгрузочных и других работ, нарушающих тишину и покой граждан; </w:t>
      </w:r>
    </w:p>
    <w:p w14:paraId="66D52407" w14:textId="77777777" w:rsidR="000458E9" w:rsidRDefault="008A29BB">
      <w:pPr>
        <w:pStyle w:val="af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в многоквартирных домах в рабочие дни (в том числе в субботу) с 13:00 до 15:00, с 21:00 до 8:00, а также в любое время в воскресенье и нерабочие праздничные дни строительных, ремонтных работ, сопровождающихся повышенной громкостью и нарушающих тишину и покой граждан. </w:t>
      </w:r>
    </w:p>
    <w:p w14:paraId="19D41176" w14:textId="77777777" w:rsidR="000458E9" w:rsidRDefault="008A29BB">
      <w:pPr>
        <w:pStyle w:val="afb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нарушение указанных требований статьей 10 Закона автономного округа «Об административных правонарушениях» установлена </w:t>
      </w:r>
      <w:proofErr w:type="gramStart"/>
      <w:r>
        <w:rPr>
          <w:sz w:val="28"/>
          <w:szCs w:val="28"/>
        </w:rPr>
        <w:t>административная ответственность</w:t>
      </w:r>
      <w:proofErr w:type="gramEnd"/>
      <w:r>
        <w:rPr>
          <w:sz w:val="28"/>
          <w:szCs w:val="28"/>
        </w:rPr>
        <w:t xml:space="preserve"> к которой могут быть привлечены граждане, а также должностные и юридические лица. </w:t>
      </w:r>
    </w:p>
    <w:p w14:paraId="77AEAB70" w14:textId="77777777" w:rsidR="000458E9" w:rsidRDefault="008A29B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Протоколы об административных правонарушениях составляют должностные лица органов внутренних дел (полиции), органов местного самоуправления муниципальных образований автономного округа. </w:t>
      </w:r>
    </w:p>
    <w:p w14:paraId="02F3E426" w14:textId="77777777" w:rsidR="000458E9" w:rsidRDefault="008A29BB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Дела об административных правонарушениях рассматривают административные комиссии.</w:t>
      </w:r>
      <w:r>
        <w:rPr>
          <w:b/>
          <w:bCs/>
          <w:sz w:val="28"/>
          <w:szCs w:val="28"/>
        </w:rPr>
        <w:t xml:space="preserve"> </w:t>
      </w:r>
    </w:p>
    <w:p w14:paraId="4FDDE57C" w14:textId="77777777" w:rsidR="00E97FA7" w:rsidRDefault="008A29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защиты своих прав необходимо обращаться в дежурную часть территориального ОМВД России по телефону: </w:t>
      </w:r>
    </w:p>
    <w:p w14:paraId="01E71CC3" w14:textId="77777777" w:rsidR="00E97FA7" w:rsidRPr="00E97FA7" w:rsidRDefault="008A29BB">
      <w:pPr>
        <w:ind w:firstLine="709"/>
        <w:jc w:val="both"/>
        <w:rPr>
          <w:b/>
          <w:bCs/>
          <w:sz w:val="36"/>
          <w:szCs w:val="36"/>
        </w:rPr>
      </w:pPr>
      <w:r w:rsidRPr="00E97FA7">
        <w:rPr>
          <w:b/>
          <w:bCs/>
          <w:sz w:val="36"/>
          <w:szCs w:val="36"/>
        </w:rPr>
        <w:t>102, 112</w:t>
      </w:r>
      <w:r w:rsidR="00E97FA7" w:rsidRPr="00E97FA7">
        <w:rPr>
          <w:b/>
          <w:bCs/>
          <w:sz w:val="36"/>
          <w:szCs w:val="36"/>
        </w:rPr>
        <w:t>, 49-56-02, 89993700233</w:t>
      </w:r>
      <w:r w:rsidRPr="00E97FA7">
        <w:rPr>
          <w:b/>
          <w:bCs/>
          <w:sz w:val="36"/>
          <w:szCs w:val="36"/>
        </w:rPr>
        <w:t xml:space="preserve"> </w:t>
      </w:r>
    </w:p>
    <w:p w14:paraId="50490D7B" w14:textId="77777777" w:rsidR="00E97FA7" w:rsidRDefault="008A29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или лично в дежурную часть</w:t>
      </w:r>
      <w:r w:rsidR="00E97FA7">
        <w:rPr>
          <w:sz w:val="28"/>
          <w:szCs w:val="28"/>
        </w:rPr>
        <w:t xml:space="preserve"> по адресу: </w:t>
      </w:r>
    </w:p>
    <w:p w14:paraId="61842E0A" w14:textId="6CB1CA7A" w:rsidR="000458E9" w:rsidRPr="00E97FA7" w:rsidRDefault="00E97FA7">
      <w:pPr>
        <w:ind w:firstLine="709"/>
        <w:jc w:val="both"/>
        <w:rPr>
          <w:b/>
          <w:bCs/>
          <w:sz w:val="36"/>
          <w:szCs w:val="36"/>
        </w:rPr>
      </w:pPr>
      <w:r w:rsidRPr="00E97FA7">
        <w:rPr>
          <w:b/>
          <w:bCs/>
          <w:sz w:val="36"/>
          <w:szCs w:val="36"/>
        </w:rPr>
        <w:t>ул. Проезд Заозерный, 1, г. Нижневартовск</w:t>
      </w:r>
      <w:bookmarkStart w:id="0" w:name="_GoBack"/>
      <w:bookmarkEnd w:id="0"/>
    </w:p>
    <w:p w14:paraId="26E7243B" w14:textId="77777777" w:rsidR="000458E9" w:rsidRDefault="000458E9">
      <w:pPr>
        <w:pStyle w:val="afb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0458E9">
      <w:pgSz w:w="11906" w:h="16838"/>
      <w:pgMar w:top="1418" w:right="1276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9FDF0" w14:textId="77777777" w:rsidR="005A0673" w:rsidRDefault="005A0673">
      <w:r>
        <w:separator/>
      </w:r>
    </w:p>
  </w:endnote>
  <w:endnote w:type="continuationSeparator" w:id="0">
    <w:p w14:paraId="490E2187" w14:textId="77777777" w:rsidR="005A0673" w:rsidRDefault="005A0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46143" w14:textId="77777777" w:rsidR="005A0673" w:rsidRDefault="005A0673">
      <w:r>
        <w:separator/>
      </w:r>
    </w:p>
  </w:footnote>
  <w:footnote w:type="continuationSeparator" w:id="0">
    <w:p w14:paraId="265652E2" w14:textId="77777777" w:rsidR="005A0673" w:rsidRDefault="005A0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8E9"/>
    <w:rsid w:val="000458E9"/>
    <w:rsid w:val="00413A84"/>
    <w:rsid w:val="005A0673"/>
    <w:rsid w:val="008A29BB"/>
    <w:rsid w:val="00E97101"/>
    <w:rsid w:val="00E97FA7"/>
    <w:rsid w:val="00EB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9CF3B"/>
  <w15:docId w15:val="{4468D693-58CB-4131-BCB8-A96093AD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 Алексей Федорович</dc:creator>
  <cp:keywords/>
  <dc:description/>
  <cp:lastModifiedBy>Куксенкова Снежана Николаевна</cp:lastModifiedBy>
  <cp:revision>5</cp:revision>
  <cp:lastPrinted>2026-05-29T04:55:00Z</cp:lastPrinted>
  <dcterms:created xsi:type="dcterms:W3CDTF">2026-04-29T05:48:00Z</dcterms:created>
  <dcterms:modified xsi:type="dcterms:W3CDTF">2026-05-29T04:56:00Z</dcterms:modified>
</cp:coreProperties>
</file>