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ФНС напоминает об изменениях в НК РФ, предусматривающих освобождение от ответственности за непредставление в установленный срок налоговой декларации (расчета)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Налогоплательщики (ФЛ и ЮЛ) освобождаются от ответственности по пункту 1 статьи 119 НК РФ, если согласно представленной декларации (расчету) отсутствует обязанность по уплате налога (сбора, страховых взносов).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Также, в частности, сообщается, что суммы штрафа, указанные в уже вынесенных и неисполненных на 26.06.2026 решениях, при наличии оснований для освобождения взысканию не подлежат. (</w:t>
      </w:r>
      <w:r>
        <w:rPr>
          <w:rFonts w:ascii="Times New Roman" w:hAnsi="Times New Roman"/>
          <w:sz w:val="28"/>
        </w:rPr>
        <w:t>&lt;</w:t>
      </w:r>
      <w:r>
        <w:rPr>
          <w:rFonts w:ascii="Times New Roman" w:hAnsi="Times New Roman"/>
          <w:sz w:val="28"/>
        </w:rPr>
        <w:t>Информация&gt;</w:t>
      </w:r>
      <w:r>
        <w:rPr>
          <w:rFonts w:ascii="Times New Roman" w:hAnsi="Times New Roman"/>
          <w:sz w:val="28"/>
        </w:rPr>
        <w:t xml:space="preserve"> ФНС России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"Некоторые налогоплательщики освобождаются от ответственности за непредставление налоговой отчетности в установленный срок")</w:t>
      </w: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2026-07-26T09:43:42Z</dcterms:created>
  <dcterms:modified xsi:type="dcterms:W3CDTF">2026-07-26T09:43:42Z</dcterms:modified>
</cp:coreProperties>
</file>