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8D" w:rsidRPr="00AC39E5" w:rsidRDefault="00974B8D" w:rsidP="00974B8D">
      <w:pPr>
        <w:jc w:val="right"/>
        <w:rPr>
          <w:sz w:val="28"/>
          <w:szCs w:val="28"/>
        </w:rPr>
      </w:pPr>
      <w:r w:rsidRPr="00AC39E5">
        <w:rPr>
          <w:sz w:val="28"/>
          <w:szCs w:val="28"/>
        </w:rPr>
        <w:t xml:space="preserve">         «</w:t>
      </w:r>
      <w:r>
        <w:rPr>
          <w:sz w:val="28"/>
          <w:szCs w:val="28"/>
        </w:rPr>
        <w:t>10</w:t>
      </w:r>
      <w:r w:rsidRPr="00AC39E5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AC39E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C39E5">
        <w:rPr>
          <w:sz w:val="28"/>
          <w:szCs w:val="28"/>
        </w:rPr>
        <w:t xml:space="preserve"> года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506"/>
        <w:gridCol w:w="7577"/>
      </w:tblGrid>
      <w:tr w:rsidR="00974B8D" w:rsidRPr="00AC39E5" w:rsidTr="004648C5">
        <w:trPr>
          <w:trHeight w:val="1662"/>
        </w:trPr>
        <w:tc>
          <w:tcPr>
            <w:tcW w:w="0" w:type="auto"/>
            <w:shd w:val="clear" w:color="auto" w:fill="auto"/>
          </w:tcPr>
          <w:p w:rsidR="00974B8D" w:rsidRPr="00AC39E5" w:rsidRDefault="00974B8D" w:rsidP="004648C5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19150" cy="10750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974B8D" w:rsidRPr="00AC39E5" w:rsidRDefault="00974B8D" w:rsidP="004648C5">
            <w:pPr>
              <w:shd w:val="clear" w:color="auto" w:fill="FFFFFF"/>
              <w:spacing w:line="738" w:lineRule="exact"/>
              <w:ind w:left="18"/>
              <w:jc w:val="center"/>
              <w:rPr>
                <w:spacing w:val="-4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effectExtent l="18415" t="15240" r="12700" b="133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0.9pt" to="37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" strokeweight="1.5pt"/>
                  </w:pict>
                </mc:Fallback>
              </mc:AlternateContent>
            </w:r>
            <w:r w:rsidRPr="00AC39E5">
              <w:rPr>
                <w:b/>
                <w:bCs/>
                <w:spacing w:val="-4"/>
                <w:w w:val="133"/>
                <w:sz w:val="28"/>
                <w:szCs w:val="28"/>
              </w:rPr>
              <w:t>ПРОКУРАТУРА Нижневартовского района</w:t>
            </w:r>
          </w:p>
          <w:p w:rsidR="00974B8D" w:rsidRPr="00AC39E5" w:rsidRDefault="00974B8D" w:rsidP="004648C5">
            <w:pPr>
              <w:shd w:val="clear" w:color="auto" w:fill="FFFFFF"/>
              <w:ind w:left="18"/>
              <w:jc w:val="center"/>
              <w:rPr>
                <w:spacing w:val="8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effectExtent l="31115" t="36195" r="28575" b="304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65pt" to="373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" strokeweight="4.5pt"/>
                  </w:pict>
                </mc:Fallback>
              </mc:AlternateContent>
            </w:r>
            <w:r w:rsidRPr="00AC39E5">
              <w:rPr>
                <w:spacing w:val="8"/>
                <w:sz w:val="28"/>
                <w:szCs w:val="28"/>
              </w:rPr>
              <w:t>Ханты-Мансийского автономного округа - Югра</w:t>
            </w:r>
          </w:p>
          <w:p w:rsidR="00974B8D" w:rsidRPr="00AC39E5" w:rsidRDefault="00974B8D" w:rsidP="004648C5">
            <w:pPr>
              <w:jc w:val="right"/>
              <w:rPr>
                <w:sz w:val="28"/>
                <w:szCs w:val="28"/>
              </w:rPr>
            </w:pPr>
          </w:p>
        </w:tc>
      </w:tr>
    </w:tbl>
    <w:p w:rsidR="00974B8D" w:rsidRDefault="00974B8D" w:rsidP="00974B8D">
      <w:pPr>
        <w:jc w:val="right"/>
        <w:rPr>
          <w:sz w:val="28"/>
          <w:szCs w:val="28"/>
          <w:u w:val="single"/>
        </w:rPr>
      </w:pPr>
      <w:r w:rsidRPr="00AC39E5">
        <w:rPr>
          <w:sz w:val="28"/>
          <w:szCs w:val="28"/>
          <w:u w:val="single"/>
        </w:rPr>
        <w:t>Пресс-релиз</w:t>
      </w:r>
    </w:p>
    <w:p w:rsidR="00974B8D" w:rsidRPr="00E838BA" w:rsidRDefault="00974B8D" w:rsidP="00974B8D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  <w:r w:rsidRPr="00E838BA">
        <w:rPr>
          <w:b/>
          <w:sz w:val="28"/>
          <w:szCs w:val="28"/>
        </w:rPr>
        <w:t>Приказом Минтруда РФ от 09.08.2019 № 561н установлена величина прожиточного минимума на душу населения на II квартал 2019 года</w:t>
      </w:r>
    </w:p>
    <w:p w:rsidR="00974B8D" w:rsidRDefault="00974B8D" w:rsidP="00974B8D">
      <w:pPr>
        <w:shd w:val="clear" w:color="auto" w:fill="FFFFFF"/>
        <w:jc w:val="both"/>
        <w:rPr>
          <w:sz w:val="28"/>
          <w:szCs w:val="28"/>
        </w:rPr>
      </w:pPr>
    </w:p>
    <w:p w:rsidR="00974B8D" w:rsidRPr="000A10E5" w:rsidRDefault="00974B8D" w:rsidP="00974B8D">
      <w:pPr>
        <w:shd w:val="clear" w:color="auto" w:fill="FFFFFF"/>
        <w:ind w:firstLine="708"/>
        <w:jc w:val="both"/>
        <w:rPr>
          <w:sz w:val="28"/>
          <w:szCs w:val="28"/>
        </w:rPr>
      </w:pPr>
      <w:r w:rsidRPr="000A10E5">
        <w:rPr>
          <w:sz w:val="28"/>
          <w:szCs w:val="28"/>
        </w:rPr>
        <w:t>3 сентября 2019 года вступ</w:t>
      </w:r>
      <w:r>
        <w:rPr>
          <w:sz w:val="28"/>
          <w:szCs w:val="28"/>
        </w:rPr>
        <w:t>ил</w:t>
      </w:r>
      <w:r w:rsidRPr="000A10E5">
        <w:rPr>
          <w:sz w:val="28"/>
          <w:szCs w:val="28"/>
        </w:rPr>
        <w:t xml:space="preserve"> в силу Приказ Минтруда России от 09.08.2019 № 541н «Об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за II квартал 2019 года».</w:t>
      </w:r>
    </w:p>
    <w:p w:rsidR="00974B8D" w:rsidRPr="000A10E5" w:rsidRDefault="00974B8D" w:rsidP="00974B8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A10E5">
        <w:rPr>
          <w:sz w:val="28"/>
          <w:szCs w:val="28"/>
        </w:rPr>
        <w:t>По согласованию с Министерством экономического развития РФ и Министерством финансов РФ величина прожиточного минимума в целом по Российской Федерации за II квартал 2019 года на душу населения определена в размере 11 тыс. 185 руб., для трудоспособного населения – 12 тыс. 130 руб., пенсионеров – 9 тыс. 236 руб., детей – 11 тыс. 004 руб.</w:t>
      </w:r>
      <w:proofErr w:type="gramEnd"/>
    </w:p>
    <w:p w:rsidR="00974B8D" w:rsidRPr="000A10E5" w:rsidRDefault="00974B8D" w:rsidP="00974B8D">
      <w:pPr>
        <w:shd w:val="clear" w:color="auto" w:fill="FFFFFF"/>
        <w:ind w:firstLine="708"/>
        <w:jc w:val="both"/>
        <w:rPr>
          <w:sz w:val="28"/>
          <w:szCs w:val="28"/>
        </w:rPr>
      </w:pPr>
      <w:r w:rsidRPr="000A10E5">
        <w:rPr>
          <w:sz w:val="28"/>
          <w:szCs w:val="28"/>
        </w:rPr>
        <w:t>Напомним, что за 1 квартал 2019 года Приказом Минтруда России от 09.07.2019 № 461н величина прожиточного минимума составляла 10 тыс. 753 руб., для трудоспособного населения – 11 тыс. 653 руб., пенсионеров – 8 тыс. 894 руб., детей – 10 тыс. 585 руб.</w:t>
      </w:r>
    </w:p>
    <w:p w:rsidR="00974B8D" w:rsidRDefault="00974B8D" w:rsidP="00974B8D">
      <w:pPr>
        <w:jc w:val="both"/>
        <w:rPr>
          <w:sz w:val="28"/>
          <w:szCs w:val="28"/>
        </w:rPr>
      </w:pPr>
    </w:p>
    <w:p w:rsidR="00974B8D" w:rsidRDefault="00974B8D" w:rsidP="00974B8D">
      <w:pPr>
        <w:jc w:val="both"/>
        <w:rPr>
          <w:sz w:val="28"/>
          <w:szCs w:val="28"/>
        </w:rPr>
      </w:pPr>
    </w:p>
    <w:p w:rsidR="00974B8D" w:rsidRPr="00AC39E5" w:rsidRDefault="00974B8D" w:rsidP="00974B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39E5">
        <w:rPr>
          <w:sz w:val="28"/>
          <w:szCs w:val="28"/>
        </w:rPr>
        <w:t xml:space="preserve">рокурор Нижневартовского района                 </w:t>
      </w:r>
      <w:r>
        <w:rPr>
          <w:sz w:val="28"/>
          <w:szCs w:val="28"/>
        </w:rPr>
        <w:t xml:space="preserve">                                 С.В. Филипенко</w:t>
      </w:r>
    </w:p>
    <w:p w:rsidR="00974B8D" w:rsidRDefault="00974B8D" w:rsidP="00974B8D">
      <w:pPr>
        <w:spacing w:line="360" w:lineRule="auto"/>
        <w:jc w:val="both"/>
        <w:rPr>
          <w:sz w:val="20"/>
          <w:szCs w:val="20"/>
        </w:rPr>
      </w:pPr>
    </w:p>
    <w:p w:rsidR="00974B8D" w:rsidRDefault="00974B8D" w:rsidP="00974B8D">
      <w:pPr>
        <w:spacing w:line="360" w:lineRule="auto"/>
        <w:jc w:val="both"/>
        <w:rPr>
          <w:sz w:val="20"/>
          <w:szCs w:val="20"/>
        </w:rPr>
      </w:pPr>
    </w:p>
    <w:p w:rsidR="00974B8D" w:rsidRDefault="00974B8D" w:rsidP="00974B8D">
      <w:pPr>
        <w:spacing w:line="360" w:lineRule="auto"/>
        <w:jc w:val="both"/>
        <w:rPr>
          <w:sz w:val="20"/>
          <w:szCs w:val="20"/>
        </w:rPr>
      </w:pPr>
    </w:p>
    <w:p w:rsidR="00974B8D" w:rsidRDefault="00974B8D" w:rsidP="00974B8D">
      <w:pPr>
        <w:spacing w:line="360" w:lineRule="auto"/>
        <w:jc w:val="both"/>
        <w:rPr>
          <w:sz w:val="20"/>
          <w:szCs w:val="20"/>
        </w:rPr>
      </w:pPr>
    </w:p>
    <w:p w:rsidR="00974B8D" w:rsidRDefault="00974B8D" w:rsidP="00974B8D">
      <w:pPr>
        <w:spacing w:line="360" w:lineRule="auto"/>
        <w:jc w:val="both"/>
        <w:rPr>
          <w:sz w:val="20"/>
          <w:szCs w:val="20"/>
        </w:rPr>
      </w:pPr>
    </w:p>
    <w:p w:rsidR="00974B8D" w:rsidRDefault="00974B8D" w:rsidP="00974B8D">
      <w:pPr>
        <w:spacing w:line="360" w:lineRule="auto"/>
        <w:jc w:val="both"/>
        <w:rPr>
          <w:sz w:val="20"/>
          <w:szCs w:val="20"/>
        </w:rPr>
      </w:pPr>
    </w:p>
    <w:p w:rsidR="007C431E" w:rsidRDefault="007C431E">
      <w:bookmarkStart w:id="0" w:name="_GoBack"/>
      <w:bookmarkEnd w:id="0"/>
    </w:p>
    <w:sectPr w:rsidR="007C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6A"/>
    <w:rsid w:val="007C431E"/>
    <w:rsid w:val="00974B8D"/>
    <w:rsid w:val="00D5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lobik</dc:creator>
  <cp:keywords/>
  <dc:description/>
  <cp:lastModifiedBy>lobik</cp:lastModifiedBy>
  <cp:revision>2</cp:revision>
  <dcterms:created xsi:type="dcterms:W3CDTF">2019-09-10T10:22:00Z</dcterms:created>
  <dcterms:modified xsi:type="dcterms:W3CDTF">2019-09-10T10:22:00Z</dcterms:modified>
</cp:coreProperties>
</file>