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C2" w:rsidRPr="00885CC2" w:rsidRDefault="00885CC2" w:rsidP="00885CC2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noProof/>
          <w:sz w:val="20"/>
          <w:szCs w:val="24"/>
          <w:lang w:eastAsia="ru-RU"/>
        </w:rPr>
      </w:pPr>
      <w:r w:rsidRPr="00885CC2">
        <w:rPr>
          <w:rFonts w:ascii="Times New Roman" w:eastAsia="Arial Unicode MS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CC2" w:rsidRPr="00885CC2" w:rsidRDefault="00885CC2" w:rsidP="00885C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5CC2" w:rsidRPr="00885CC2" w:rsidRDefault="00885CC2" w:rsidP="00885CC2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Cs w:val="24"/>
          <w:lang w:eastAsia="ru-RU"/>
        </w:rPr>
      </w:pPr>
      <w:r w:rsidRPr="00885CC2">
        <w:rPr>
          <w:rFonts w:ascii="Times New Roman" w:eastAsia="Arial Unicode MS" w:hAnsi="Times New Roman" w:cs="Times New Roman"/>
          <w:b/>
          <w:szCs w:val="24"/>
          <w:lang w:eastAsia="ru-RU"/>
        </w:rPr>
        <w:t>Ханты-Мансийский автономный округ ‒ Югра</w:t>
      </w:r>
    </w:p>
    <w:p w:rsidR="00885CC2" w:rsidRPr="00885CC2" w:rsidRDefault="00885CC2" w:rsidP="0088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(Тюменская область)</w:t>
      </w:r>
    </w:p>
    <w:p w:rsidR="00885CC2" w:rsidRPr="00885CC2" w:rsidRDefault="00885CC2" w:rsidP="0088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Нижневартовский район</w:t>
      </w:r>
    </w:p>
    <w:p w:rsidR="00885CC2" w:rsidRPr="00885CC2" w:rsidRDefault="00885CC2" w:rsidP="00885CC2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5CC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Администрация   </w:t>
      </w:r>
    </w:p>
    <w:p w:rsidR="00885CC2" w:rsidRPr="00885CC2" w:rsidRDefault="00885CC2" w:rsidP="0088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CC2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городского поселения </w:t>
      </w:r>
    </w:p>
    <w:p w:rsidR="00885CC2" w:rsidRPr="00885CC2" w:rsidRDefault="00885CC2" w:rsidP="0088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CC2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Излучинск</w:t>
      </w:r>
    </w:p>
    <w:p w:rsidR="00885CC2" w:rsidRPr="00885CC2" w:rsidRDefault="00885CC2" w:rsidP="00885CC2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885CC2" w:rsidRPr="00885CC2" w:rsidRDefault="00885CC2" w:rsidP="00885CC2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885CC2">
        <w:rPr>
          <w:rFonts w:ascii="Times New Roman" w:eastAsia="Arial Unicode MS" w:hAnsi="Times New Roman" w:cs="Times New Roman"/>
          <w:b/>
          <w:sz w:val="40"/>
          <w:szCs w:val="40"/>
          <w:lang w:eastAsia="ru-RU"/>
        </w:rPr>
        <w:t>ПОСТАНОВЛЕНИЕ</w:t>
      </w:r>
    </w:p>
    <w:p w:rsidR="00885CC2" w:rsidRPr="00CC496C" w:rsidRDefault="00885CC2" w:rsidP="00885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CC2" w:rsidRPr="00885CC2" w:rsidRDefault="00885CC2" w:rsidP="00885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C662B">
        <w:rPr>
          <w:rFonts w:ascii="Times New Roman" w:eastAsia="Times New Roman" w:hAnsi="Times New Roman" w:cs="Times New Roman"/>
          <w:sz w:val="28"/>
          <w:szCs w:val="28"/>
          <w:lang w:eastAsia="ru-RU"/>
        </w:rPr>
        <w:t>24.04.2019</w:t>
      </w:r>
      <w:r w:rsidRPr="0088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8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8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8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8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8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8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C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C6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C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85CC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8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662B" w:rsidRPr="004C662B">
        <w:rPr>
          <w:rFonts w:ascii="Times New Roman" w:eastAsia="Times New Roman" w:hAnsi="Times New Roman" w:cs="Times New Roman"/>
          <w:sz w:val="28"/>
          <w:szCs w:val="28"/>
          <w:lang w:eastAsia="ru-RU"/>
        </w:rPr>
        <w:t>439</w:t>
      </w:r>
    </w:p>
    <w:p w:rsidR="00885CC2" w:rsidRPr="00885CC2" w:rsidRDefault="00885CC2" w:rsidP="00885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Излучинск</w:t>
      </w:r>
    </w:p>
    <w:p w:rsidR="00885CC2" w:rsidRPr="00885CC2" w:rsidRDefault="00885CC2" w:rsidP="00885CC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96C" w:rsidRDefault="0017581C" w:rsidP="00175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типовых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17581C" w:rsidRDefault="0017581C" w:rsidP="00175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деятельности</w:t>
      </w:r>
    </w:p>
    <w:p w:rsidR="0017581C" w:rsidRDefault="0017581C" w:rsidP="00175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 коррупции</w:t>
      </w:r>
    </w:p>
    <w:p w:rsidR="0017581C" w:rsidRDefault="0017581C" w:rsidP="00175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учреждениях</w:t>
      </w:r>
    </w:p>
    <w:p w:rsidR="0017581C" w:rsidRDefault="0017581C" w:rsidP="00175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унитарных</w:t>
      </w:r>
    </w:p>
    <w:p w:rsidR="0017581C" w:rsidRDefault="0017581C" w:rsidP="00175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предприятиях</w:t>
      </w:r>
      <w:proofErr w:type="gramEnd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</w:p>
    <w:p w:rsidR="0017581C" w:rsidRDefault="0017581C" w:rsidP="00175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Излучинск,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единственным учредителем</w:t>
      </w:r>
    </w:p>
    <w:p w:rsidR="0017581C" w:rsidRDefault="0017581C" w:rsidP="00175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(участником) </w:t>
      </w:r>
      <w:proofErr w:type="gramStart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</w:p>
    <w:p w:rsidR="0017581C" w:rsidRPr="0017581C" w:rsidRDefault="0017581C" w:rsidP="00175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17581C" w:rsidRPr="00CC496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основных направлений антикоррупционной деятельности в муниципальных учреждениях и муниципальных унитарных предприятиях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Излучинск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хозяйственных обществах, единственным учредителем (участником) которых является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Федеральными законами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25.12.2008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Ханты-Мансийского автономно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от 25.09.2008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86-оз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</w:t>
      </w:r>
      <w:proofErr w:type="gramEnd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противодействию коррупции </w:t>
      </w:r>
      <w:proofErr w:type="gramStart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Ханты-Мансийском </w:t>
      </w:r>
      <w:proofErr w:type="gramStart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автономном округе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модельными актами в сфере противодействия коррупции, разработанными Департаментом государственной гражданской службы и кадровой политики Ханты-Мансийского автономного округа </w:t>
      </w:r>
      <w:r w:rsidR="00C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устава поселения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17581C" w:rsidRPr="00CC496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типовые акты для организации деятельности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противодействию коррупции в муниципальных учреждениях </w:t>
      </w:r>
      <w:r w:rsidR="00C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унитарных предприятиях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Излучинск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хозяйственных обществах, единственным учредителем (участником) которых является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 Положение об утверждении основных направлений антикоррупционной деятельности в муниципальных учреждениях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унитарных предприятиях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Излучинск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хозяйственных обществах, единственным учредителем (участником) которых является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1.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Кодекс  этики и служебного поведения работников муниципальных учреждений и муниципальных унитарных предприятий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Излучинск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хозяйственных обществ, единственным учредителем (участником)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является администрация поселения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2.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Положение о порядке информирования работниками работодателя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случаях склонения их к совершению коррупционных правонарушений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порядке рассмотрения таких сообщений в муниципальных учреждениях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унитарных предприятиях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Излучинск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хозяйственных обществах, единственным учредителем (участником) которых является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3.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Положение о конфликте интересов работников муниципальных учреждений и муниципальных унитарных предприятий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Излучинск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хозяйственных обществ, единственным учредителем (участником) которых является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4.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Правила обмена деловыми подарками и знаками делового гостеприимства в муниципальных учреждениях и муниципальных унитарных предприятиях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Излучинск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хозяйственных обществах, единственным учредителем (участником) которых является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5.</w:t>
      </w:r>
    </w:p>
    <w:p w:rsidR="0017581C" w:rsidRPr="00CC496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Рекомендовать руководителям муниципальных учреждений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унитарных предприятий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Излучинск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хозяйственных обществ, единственным учредителем (участником) которых является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утвердить локальные акты в сфере противодействия коррупции в соответствии с настоящим постановлением;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принимать организационные меры по исполнению антикоррупционного законодательства в организации.</w:t>
      </w:r>
    </w:p>
    <w:p w:rsidR="0017581C" w:rsidRPr="00CC496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96C" w:rsidRPr="00CC496C" w:rsidRDefault="00CC496C" w:rsidP="00CC49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Исполняющему обязанности </w:t>
      </w:r>
      <w:proofErr w:type="gramStart"/>
      <w:r w:rsidRPr="00CC49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организации деятельности администрации поселения</w:t>
      </w:r>
      <w:proofErr w:type="gramEnd"/>
      <w:r w:rsidRPr="00C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Лобик опубликовать (обнародовать) постановление путем его размещения на официальном сайте органов местного самоуправления поселения.</w:t>
      </w:r>
    </w:p>
    <w:p w:rsidR="00CC496C" w:rsidRPr="00CC496C" w:rsidRDefault="00CC496C" w:rsidP="00CC49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96C" w:rsidRDefault="00CC496C" w:rsidP="00CC49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496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после его официального опубликования.</w:t>
      </w:r>
    </w:p>
    <w:p w:rsidR="00CC496C" w:rsidRPr="00CC496C" w:rsidRDefault="00CC496C" w:rsidP="00CC49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81C" w:rsidRDefault="00CC496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581C"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7581C"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7581C"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CC496C" w:rsidRPr="004D0CFB" w:rsidRDefault="00CC496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C496C" w:rsidRPr="004D0CFB" w:rsidRDefault="00CC496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D0CFB" w:rsidRDefault="004D0CFB" w:rsidP="00E36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17581C" w:rsidRPr="0017581C" w:rsidRDefault="004D0CFB" w:rsidP="00E36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администрации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С.Г. </w:t>
      </w:r>
      <w:r w:rsid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ениаминов</w:t>
      </w:r>
    </w:p>
    <w:p w:rsidR="00E36FC4" w:rsidRPr="00E36FC4" w:rsidRDefault="00E36FC4" w:rsidP="00E36FC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E36FC4" w:rsidRPr="00E36FC4" w:rsidRDefault="00E36FC4" w:rsidP="00E36FC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поселения</w:t>
      </w:r>
    </w:p>
    <w:p w:rsidR="00E36FC4" w:rsidRDefault="00E36FC4" w:rsidP="00E36FC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C662B">
        <w:rPr>
          <w:rFonts w:ascii="Times New Roman" w:eastAsia="Times New Roman" w:hAnsi="Times New Roman" w:cs="Times New Roman"/>
          <w:sz w:val="28"/>
          <w:szCs w:val="28"/>
          <w:lang w:eastAsia="ru-RU"/>
        </w:rPr>
        <w:t>24.04.2019</w:t>
      </w:r>
      <w:r w:rsidRP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C662B">
        <w:rPr>
          <w:rFonts w:ascii="Times New Roman" w:eastAsia="Times New Roman" w:hAnsi="Times New Roman" w:cs="Times New Roman"/>
          <w:sz w:val="28"/>
          <w:szCs w:val="28"/>
          <w:lang w:eastAsia="ru-RU"/>
        </w:rPr>
        <w:t>439</w:t>
      </w:r>
    </w:p>
    <w:p w:rsidR="0017581C" w:rsidRPr="00E36FC4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6FC4" w:rsidRPr="00E36FC4" w:rsidRDefault="00E36FC4" w:rsidP="00E36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об утверждении основных направлений</w:t>
      </w:r>
    </w:p>
    <w:p w:rsidR="00E36FC4" w:rsidRPr="00E36FC4" w:rsidRDefault="00E36FC4" w:rsidP="00E36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антикоррупционной деятельности в муниципальных учреждениях</w:t>
      </w:r>
    </w:p>
    <w:p w:rsidR="00E36FC4" w:rsidRPr="00E36FC4" w:rsidRDefault="00E36FC4" w:rsidP="00E36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муниципальных унитарных предприятиях </w:t>
      </w:r>
      <w:proofErr w:type="gramStart"/>
      <w:r w:rsidRPr="00E36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proofErr w:type="gramEnd"/>
    </w:p>
    <w:p w:rsidR="00E36FC4" w:rsidRPr="00E36FC4" w:rsidRDefault="00E36FC4" w:rsidP="00E36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Излучинск, хозяйственных обществах, </w:t>
      </w:r>
      <w:proofErr w:type="gramStart"/>
      <w:r w:rsidRPr="00E36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единственным</w:t>
      </w:r>
      <w:proofErr w:type="gramEnd"/>
    </w:p>
    <w:p w:rsidR="0017581C" w:rsidRPr="00E36FC4" w:rsidRDefault="00E36FC4" w:rsidP="00E36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учредителем (участником) </w:t>
      </w:r>
      <w:proofErr w:type="gramStart"/>
      <w:r w:rsidRPr="00E36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которых</w:t>
      </w:r>
      <w:proofErr w:type="gramEnd"/>
      <w:r w:rsidRPr="00E36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является администрация поселения</w:t>
      </w:r>
    </w:p>
    <w:p w:rsidR="0017581C" w:rsidRPr="0017581C" w:rsidRDefault="0017581C" w:rsidP="00E36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Default="0017581C" w:rsidP="00E36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E36FC4" w:rsidRPr="0017581C" w:rsidRDefault="00E36FC4" w:rsidP="00E36FC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утверждении основных направлений антикоррупционной деятельности в муниципальных учреждениях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унитарных предприятиях </w:t>
      </w:r>
      <w:r w:rsid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Излучинск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FB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Положение) является основным документом муниципальных учреждений и муниципальных унитарных предприятий </w:t>
      </w:r>
      <w:r w:rsid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Излучинск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хозяйственных обществ, единственным учредителем (участником) которых является администрация </w:t>
      </w:r>
      <w:r w:rsid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организации), определяющим ключевые принципы и требования, направленные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предотвращение коррупции и соблюдение норм антикоррупционного законодательства Российской Федерации работниками и</w:t>
      </w:r>
      <w:proofErr w:type="gramEnd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лицами, которые могут действовать от имени организации.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разработано на основе Федерального закона </w:t>
      </w:r>
      <w:r w:rsid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25.12.2008 </w:t>
      </w:r>
      <w:r w:rsid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 «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</w:t>
      </w:r>
      <w:r w:rsid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t>ии»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Методических рекомендаций по разработке и принятию организациями мер </w:t>
      </w:r>
      <w:r w:rsid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предупреждению и противодействию коррупции, разработанных Министерством труда и социальной защиты Российской Федерации.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Нормативными актами, регулирующими антикоррупционную деятельность организации, являются также Федеральный закон от 05.04.2013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44-ФЗ </w:t>
      </w:r>
      <w:r w:rsid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организации и </w:t>
      </w:r>
      <w:r w:rsid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локальные акты.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Положением устанавливаются: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противодействия коррупции в организации;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и организационные основы предупреждения коррупции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и борьбы с ней;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 направленные на минимизацию и (или) ликвидацию последствий коррупционных правонарушений в организации.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Pr="0017581C" w:rsidRDefault="0017581C" w:rsidP="00E36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Основные принципы противодействия коррупции в организации</w:t>
      </w:r>
    </w:p>
    <w:p w:rsidR="00E36FC4" w:rsidRDefault="00E36FC4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Pr="0017581C" w:rsidRDefault="00E36FC4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17581C"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Противодействие коррупции в организациях основывается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7581C"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следующих принципах: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соответствие антикоррупционной деятельности организации действующему законодательству и общепринятым нормам;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пример руководства;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вовлеченность работников в деятельность организации;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соразмерность антикоррупционных процедур риску коррупции;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антикоррупционных процедур;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и неотвратимость наказания;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контроль и регулярный мониторинг деятельности организации.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Pr="0017581C" w:rsidRDefault="0017581C" w:rsidP="00E36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Организация антикоррупционной деятельности</w:t>
      </w:r>
    </w:p>
    <w:p w:rsidR="00E36FC4" w:rsidRDefault="00E36FC4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Pr="0017581C" w:rsidRDefault="00E36FC4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17581C"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потребностей, задач, специфики деятельности, штатной численности, организационной структуры, материальных ресурсов и других факторов в организации определяется структурное подразделение или должностные лица, ответственные за противодействие коррупции.</w:t>
      </w:r>
    </w:p>
    <w:p w:rsidR="0017581C" w:rsidRPr="0017581C" w:rsidRDefault="00E36FC4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17581C"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функции и полномочия структурного подразделения или должностных лиц, ответственных за противодействие коррупции, определяются: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нормативных документах, устанавливающих антикоррупционные процедуры;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трудовых договорах и должностных инструкциях должностных лиц, ответственных за противодействие коррупции;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подразделении, ответственном за противодействие коррупции.</w:t>
      </w:r>
    </w:p>
    <w:p w:rsidR="0017581C" w:rsidRPr="0017581C" w:rsidRDefault="00E36FC4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</w:t>
      </w:r>
      <w:r w:rsidR="0017581C"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казанные структурные подразделения или должностные лица непосредственно подчиняются руководителю организации, а также наделяются полномочиями, достаточными для проведения антикоррупционных мероприятий в отношении лиц, занимающих руководящие должности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7581C"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организации. Штатная численность структурного подразделения или должностных лиц, ответственных за противодействие коррупции, должна быть достаточной для выполнения возложенных на подразделение функций.</w:t>
      </w:r>
    </w:p>
    <w:p w:rsidR="0017581C" w:rsidRPr="0017581C" w:rsidRDefault="00E36FC4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17581C"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структурного подразделения или должностных лиц, ответственных за противодействие коррупции, включают в себя: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разработку и представление на утверждение руководителю организации проектов локальных нормативных актов организации, направленных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 мероприятий, направленных на выявление коррупционных правонарушений, совершенных работниками организации;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проведения оценки коррупционных рисков;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рассмотрение сообщений о случаях склонения работников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организацию обучающих мероприятий по вопросам профилактики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противодействия коррупции и индивидуального консультирования работников;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противодействия коррупции;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оценки результатов антикоррупционной работы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подготовка соответствующих отчетных материалов руководству организации.</w:t>
      </w:r>
    </w:p>
    <w:p w:rsidR="0017581C" w:rsidRDefault="00E36FC4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17581C"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Структурным подразделением или должностными лицами, ответственными за противодействие коррупции, разрабатывается перечень мероприятий, которые организация будет реализовывать в целях предупреждения и противодействия коррупции (план мероприятий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17581C"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профилактике и предупреждению коррупционных правонарушений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7581C"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организации). Перечень мероприятий зависит от потребностей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17581C"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возможностей организации.</w:t>
      </w:r>
    </w:p>
    <w:p w:rsidR="00E36FC4" w:rsidRPr="0017581C" w:rsidRDefault="00E36FC4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Default="0017581C" w:rsidP="00E36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IV. Направления антикоррупционной деятельности</w:t>
      </w:r>
    </w:p>
    <w:p w:rsidR="00E36FC4" w:rsidRPr="0017581C" w:rsidRDefault="00E36FC4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Установление обязанностей работников и организации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предупреждению и противодействию коррупции.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и противодействия коррупции все работники организации обязаны: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информировать непосредственного руководителя (либо должностное лицо, ответственное за противодействие коррупции, либо структурное подразделение, ответственное за противодействие коррупции, либо руководителя организации) о случаях склонения к совершению коррупционных правонарушений;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информировать непосредственного руководителя (либо должностное лицо, ответственное за противодействие коррупции, либо структурное подразделение, ответственное за противодействие коррупции, либо руководителя организации) о ставшей известной ему информации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случаях совершения коррупционных правонарушений другими работниками, контрагентами организации или иными лицами;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сообщить непосредственному руководителю (либо должностному лицу, ответственному за противодействие коррупции, либо структурному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подразделению, ответственному за противодействие коррупции) о возможности возникновения либо возникшем конфликте интересов.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отдельных категорий лиц, работающих в организации (руководители, должностные лица, ответственные за противодействие коррупции, работники, чья деятельность связана с коррупционными рисками, лица, осуществляющие внутренний контроль и аудит), устанавливаются специальные обязанности.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общие, так и специальные обязанности включаются в трудовой договор работника.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Оценка коррупционных рисков.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оценки коррупционных рисков является определение тех процессов и операций в деятельности организации, при реализации которых наиболее высока вероятность совершения работниками организации коррупционных </w:t>
      </w:r>
      <w:proofErr w:type="gramStart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</w:t>
      </w:r>
      <w:proofErr w:type="gramEnd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целях получения личной выгоды, так и в целях получения выгоды организацией.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коррупционных рисков проводится по следующему алгоритму: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организации представляется в виде отдельных процессов,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из которых выделяются составные элементы (</w:t>
      </w:r>
      <w:proofErr w:type="spellStart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подпроцессы</w:t>
      </w:r>
      <w:proofErr w:type="spellEnd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процесса определяются элементы (</w:t>
      </w:r>
      <w:proofErr w:type="spellStart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подпроцессы</w:t>
      </w:r>
      <w:proofErr w:type="spellEnd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 реализации которых наиболее вероятно возникновение коррупционных правонарушений (критические точки);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</w:t>
      </w:r>
      <w:proofErr w:type="spellStart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подпроцесса</w:t>
      </w:r>
      <w:proofErr w:type="spellEnd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реализация которого связана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коррупционным риском, составляется описание возможных коррупционных правонарушений, включающее</w:t>
      </w:r>
      <w:r w:rsid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характеристику выгоды или преимущества, которое может быть получено организацией или ее отдельными работниками при совершении коррупционного правонарушения</w:t>
      </w:r>
      <w:r w:rsid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в организации, которые являются ключевыми для совершения коррупционного правонарушения (участие каких должностных лиц организации необходимо, чтобы совершение коррупционного правонарушения стало возможным)</w:t>
      </w:r>
      <w:r w:rsid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вероятные формы осуществления коррупционных правонарушений;</w:t>
      </w:r>
      <w:proofErr w:type="gramEnd"/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проведенного анализа составляется карта коррупционных рисков организации</w:t>
      </w:r>
      <w:r w:rsid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сводное описание критических точек и возможных коррупционных правонарушений;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перечень должностей, связанных с высоким коррупционным риском;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критической точки разрабатывается комплекс мер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устранению или минимизации коррупционных рисков. В зависимости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специфики конкретной организации и процесса эти меры включают в себя:</w:t>
      </w:r>
    </w:p>
    <w:p w:rsidR="0017581C" w:rsidRPr="0017581C" w:rsidRDefault="00D00F64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581C"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детальную регламентацию способа и сроков совершения действий работником в критической точке;</w:t>
      </w:r>
    </w:p>
    <w:p w:rsidR="0017581C" w:rsidRPr="0017581C" w:rsidRDefault="00D00F64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581C"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реинжиниринг функций, в том числе их перераспределение между структурными подразделениями внутри организации;</w:t>
      </w:r>
    </w:p>
    <w:p w:rsidR="0017581C" w:rsidRPr="0017581C" w:rsidRDefault="00D00F64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581C"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или расширение процессуальных форм внешнего взаимодействия работников организации (с представителями контрагентов организации, органов государственной власти), например, использование </w:t>
      </w:r>
      <w:r w:rsidR="0017581C"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информационных технологий в качестве приоритетного направления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7581C"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такого взаимодействия;</w:t>
      </w:r>
    </w:p>
    <w:p w:rsidR="0017581C" w:rsidRPr="0017581C" w:rsidRDefault="00D00F64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581C"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дополнительных форм отчетности работников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7581C"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принятых решений;</w:t>
      </w:r>
    </w:p>
    <w:p w:rsidR="0017581C" w:rsidRPr="0017581C" w:rsidRDefault="00D00F64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581C"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ограничений, затрудняющих осуществление коррупционных платежей.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Выявление и урегулирование конфликта интересов.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урегулирования и предотвращения конфликта интересов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деятельности работников в организации разрабатывается и утверждается соответствующее положение либо соответствующий детализированный раздел включается в действующий в организации кодекс этики и служебного поведения работников организации (далее </w:t>
      </w:r>
      <w:r w:rsidR="00FB331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  этики).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конфликте интересов </w:t>
      </w:r>
      <w:r w:rsidR="00FB331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локальный нормативный акт организации, устанавливающий порядок выявления и урегулирования конфликта интересов, возникающего у работников организации в ходе выполнения ими трудовых обязанностей.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Разработка и внедрение в практику стандартов и процедур, направленных на обеспечение добросовестной работы организации.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внедрения антикоррупционных стандартов поведения работников в корпоративную культуру в организации разрабатывается Кодекс  этики. </w:t>
      </w:r>
      <w:proofErr w:type="gramStart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него включаются положения, устанавливающие правила и стандарты поведения работников, затрагивающие общую этику деловых отношений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направленные на формирование этичного, добросовестного поведения работников, а также правила служебного поведения и процедуру их внедрения в практику деятельности организации.</w:t>
      </w:r>
      <w:proofErr w:type="gramEnd"/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 этики формируется исходя из потребностей, задач и специфики деятельности организации, закрепляет общие ценности, принципы и правила поведения, а также специальные, направленные на регулирование поведения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отдельных сферах.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Консультирование и обучение работников организации.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</w:t>
      </w:r>
      <w:proofErr w:type="gramStart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работников по вопросам</w:t>
      </w:r>
      <w:proofErr w:type="gramEnd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противодействия коррупции определяются категория обучаемых, вид обучения в зависимости от времени его проведения.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обучаемых: должностные лица, ответственные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противодействие коррупции, руководители различных уровней, иные работники организации.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обучения в зависимости от времени его проведения: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вопросам</w:t>
      </w:r>
      <w:proofErr w:type="gramEnd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и противодействия коррупции непосредственно после приема на работу;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при назначении работника на иную более высокую должность, предполагающую исполнение обязанностей, связанных с предупреждением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противодействием коррупции;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лицами, ответственными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противодействие коррупции.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Внутренний контроль и аудит.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внутреннего контроля и аудита, учитывающая требования антикоррупционной политики, реализуемой организацией, включает в себя: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проверку соблюдения различных организационных процедур и правил деятельности, значимых с точки зрения работы по профилактике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предупреждению коррупции;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документирования операций хозяйственной деятельности организации;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проверку экономической обоснованности осуществляемых операций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сферах коррупционного риска.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соблюдения различных организационных процедур и правил деятельности, значимых с точки зрения работы по профилактике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предупреждению коррупции, включает в себя проверку специальных антикоррупционных правил и процедур, а также проверку иных правил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процедур, имеющих опосредованное значение.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документирования операций хозяйственной деятельности организации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отчетности, уничтожение документов и отчетности ранее установленного срока.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экономической обоснованности осуществляемых операций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В ходе проверки устанавливаются обстоятельства </w:t>
      </w:r>
      <w:r w:rsidR="00FB331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индикаторы неправомерных действий: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услуг, характер которых не определен либо вызывает сомнения;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 или продажи по ценам, значительно отличающимся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gramStart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рыночных</w:t>
      </w:r>
      <w:proofErr w:type="gramEnd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сомнительные платежи наличными.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проводимых антикоррупционных мероприятий проводится мониторинг соблюдения законодательства, регулирующего противодействие легализации денежных средств, полученных незаконным способом, в том числе в части: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приобретения, владения или использования имущества, если известно, что оно представляет собой доход от преступлений;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сокрытия или утаивания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07.08.2001 </w:t>
      </w:r>
      <w:r w:rsidR="00D00F6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F64">
        <w:rPr>
          <w:rFonts w:ascii="Times New Roman" w:eastAsia="Times New Roman" w:hAnsi="Times New Roman" w:cs="Times New Roman"/>
          <w:sz w:val="28"/>
          <w:szCs w:val="28"/>
          <w:lang w:eastAsia="ru-RU"/>
        </w:rPr>
        <w:t>115-ФЗ «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противодействии легализации (отмыванию) доходов, полученных преступным путем,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финансированию терроризма</w:t>
      </w:r>
      <w:r w:rsidR="00D00F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перечень организаций, обязанных участвовать в исполнении требований указанного Федерального закона. Организации обязаны обеспечивать надлежащую идентификацию личности клиентов, собственников, бенефициаров, предоставлять в уполномоченные органы сообщения о подозрительных сделках, предпринимать другие обязательные действия, направленные на противодействие коррупции.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Принятие мер по предупреждению коррупции при взаимодействии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организациями-контрагентами.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снижения риска вовлечения организации в коррупционную деятельность и иные недобросовестные практики в ходе отношений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контрагентами в организации внедряются специальные процедуры проверки контрагентов. Проверка представляет собой сбор и анализ находящихся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открытом доступе сведений о потенциальных организациях-контрагентах: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репутации в деловых кругах, длительности деятельности на рынке, участии в коррупционных скандалах.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взаимодействии с организациями-контрагентами реализуются мероприятия, направленные на распространение и пропаганду программ, политики, стандартов поведения, процедур и правил, направленных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профилактику и противодействие коррупции, которые применяются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организации. Положения о соблюдении антикоррупционных стандартов включаются в договоры, заключаемые с организациями-контрагентами.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Значительный эффект имеет информирование общественности о степени внедрения и успехах в реализации антикоррупционных мер, в том числе посредством размещения соответствующих сведений на официальном сайте организации.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Взаимодействие с государственными/муниципальными органами, осуществляющими контрольно-надзорные функции.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представителями государственных/муниципальных органов, реализующих контрольно-надзорные функции в отношении организации, связано с высокими коррупционными рисками.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государственных/муниципальных служащих, осуществляющих контрольно-надзорные мероприятия (далее </w:t>
      </w:r>
      <w:r w:rsidR="00FB331A" w:rsidRPr="00FB331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служащие), распространяется ряд специальных антикоррупционных обязанностей, запретов и ограничений.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Отдельные практики взаимодействия, приемлемые для делового сообщества, запрещены служащим.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организации обязаны воздерживаться от предложения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попыток передачи служащим подарков, включая подарки, стоимость которых составляет менее трех тысяч рублей.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организации обязаны воздерживаться от любых предложений, принятие которых может поставить служащего в ситуацию конфликта интересов, в том числе: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о приеме на работу в организацию (а также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аффилированные организации) служащего или членов его семьи, включая предложения о приеме на работу после увольнения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государственной/муниципальной службы;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о приобретении служащим или членами его семьи акций или иных ценных бумаг организации (или аффилированных организаций);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о передаче в пользование служащему или членам его семьи любой собственности, принадлежащей организации (или аффилированной организации);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о заключении организацией контракта на выполнение тех или иных работ с организациями, в которых работают члены семьи служащего.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нарушении служащими требований к их служебному поведению, при возникновении ситуаций </w:t>
      </w:r>
      <w:proofErr w:type="spellStart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испрашивания</w:t>
      </w:r>
      <w:proofErr w:type="spellEnd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вымогательства взятки с их стороны работник организации обязан незамедлительно обратиться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государственный орган, осуществляющий контрольно-надзорные функции,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правоохранительные органы.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нарушении служащими порядка проведения контрольно-надзорных мероприятий их действия обжалуются согласно федеральным законам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подзаконным нормативным правовым актам Российской Федерации.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4.9. Сотрудничество с правоохранительными органами в сфере противодействия коррупции.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принимает на себя обязательство сообщать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организации, закрепляется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должностным лицом, ответственным за противодействие коррупции.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принимает на себя обязательство воздерживаться от каких-либо санкций в отношении своих работников, сообщивших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правоохранительными органами осуществляется также в следующих формах: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содействия уполномоченным представителям правоохранительных органов при проведении ими инспекционных проверок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организации по вопросам предупреждения и противодействия коррупции;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и работники организации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правоохранительные органы документов и информации, содержащей данные о коррупционных правонарушениях.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Участие в коллективных инициативах по противодействию коррупции.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принимают участие в коллективных антикоррупционных инициативах, в том числе в форме: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в совместных договорах стандартных антикоррупционных положений;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отказа от совместной деятельности с лицами (организациями), замешанными в коррупционных преступлениях;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проведения совместного </w:t>
      </w:r>
      <w:proofErr w:type="gramStart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вопросам</w:t>
      </w:r>
      <w:proofErr w:type="gramEnd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и противодействия коррупции.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Мониторинг хода и эффективности мер по противодействию коррупции.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должен осуществляться регулярный мониторинг хода и эффективности реализации антикоррупционной деятельности организации, а также выявленных фактов коррупции и способов их устранения.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мониторинга являются: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анализ результатов антикоррупционной экспертизы локальных нормативных документов организации;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мнения трудового коллектива о состоянии коррупции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и эффективности принимаемых антикоррупционных мер;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анализ принимаемых в организации мер по противодействию коррупции;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публикаций о коррупции в средствах массовой информации.</w:t>
      </w:r>
    </w:p>
    <w:p w:rsidR="00D00F64" w:rsidRDefault="00D00F64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F64" w:rsidRDefault="00D00F64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F64" w:rsidRDefault="00D00F64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F64" w:rsidRDefault="00D00F64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26" w:rsidRDefault="00352526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26" w:rsidRDefault="00352526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26" w:rsidRDefault="00352526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F64" w:rsidRDefault="00D00F64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F64" w:rsidRDefault="00D00F64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F64" w:rsidRDefault="00D00F64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F64" w:rsidRDefault="00D00F64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F64" w:rsidRPr="00E36FC4" w:rsidRDefault="00D00F64" w:rsidP="00D00F6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D00F64" w:rsidRPr="00E36FC4" w:rsidRDefault="00D00F64" w:rsidP="00D00F6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поселения</w:t>
      </w:r>
    </w:p>
    <w:p w:rsidR="00D00F64" w:rsidRDefault="00D00F64" w:rsidP="00D00F6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C662B">
        <w:rPr>
          <w:rFonts w:ascii="Times New Roman" w:eastAsia="Times New Roman" w:hAnsi="Times New Roman" w:cs="Times New Roman"/>
          <w:sz w:val="28"/>
          <w:szCs w:val="28"/>
          <w:lang w:eastAsia="ru-RU"/>
        </w:rPr>
        <w:t>24.04.2019</w:t>
      </w:r>
      <w:r w:rsidRP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C662B">
        <w:rPr>
          <w:rFonts w:ascii="Times New Roman" w:eastAsia="Times New Roman" w:hAnsi="Times New Roman" w:cs="Times New Roman"/>
          <w:sz w:val="28"/>
          <w:szCs w:val="28"/>
          <w:lang w:eastAsia="ru-RU"/>
        </w:rPr>
        <w:t>439</w:t>
      </w:r>
    </w:p>
    <w:p w:rsidR="00D00F64" w:rsidRPr="0017581C" w:rsidRDefault="00D00F64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F64" w:rsidRDefault="00D00F64" w:rsidP="00D00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Кодекс  этики и служебного поведения работников</w:t>
      </w:r>
    </w:p>
    <w:p w:rsidR="0017581C" w:rsidRPr="00D00F64" w:rsidRDefault="00D00F64" w:rsidP="00D00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учреждений и муниципальных унитарных предприятий городского поселения Излучинск, хозяйственных обществ, единственным учредителем (участником) которых является 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</w:p>
    <w:p w:rsidR="0017581C" w:rsidRPr="00D00F64" w:rsidRDefault="0017581C" w:rsidP="00D00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81C" w:rsidRDefault="0017581C" w:rsidP="00D00F6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D00F64" w:rsidRPr="0017581C" w:rsidRDefault="00D00F64" w:rsidP="00D00F6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Кодекс  этики и служебного поведения работников муниципальных учреждений и муниципальных унитарных предприятий </w:t>
      </w:r>
      <w:r w:rsidR="00D00F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Излучинск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хозяйственных обществ, единственным учредителем (участником) которых является администрация </w:t>
      </w:r>
      <w:r w:rsidR="00D00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D0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</w:t>
      </w:r>
      <w:proofErr w:type="gramStart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</w:t>
      </w:r>
      <w:r w:rsidR="00D0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Трудовым кодексом Российской Федерации, Федеральным законом от 25.12.2008 </w:t>
      </w:r>
      <w:r w:rsidR="00D00F6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 «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D00F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иными нормативными правовыми актами Российской Федерации, а также </w:t>
      </w:r>
      <w:r w:rsidR="00D0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общепризнанных нравственных принципах и нормах российского общества и государства.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Кодекс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 муниципальных учреждений </w:t>
      </w:r>
      <w:r w:rsidR="00D0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унитарных предприятий </w:t>
      </w:r>
      <w:r w:rsidR="00D00F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Излучинск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хозяйственных обществ, единственным учредителем (участником) которых является администрация </w:t>
      </w:r>
      <w:r w:rsidR="00D00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D0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организации), независимо </w:t>
      </w:r>
      <w:r w:rsidR="00D0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занимаемой ими должности.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Ознакомление с положениями Кодекса  граждан, поступающих на работу в организации, производится в соответствии со статьей 68 Трудового кодекса Российской Федерации.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Целью Кодекса является установление этических норм и правил служебного поведения работников организации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 коррупции.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Кодекс служит основой для формирования взаимоотношений </w:t>
      </w:r>
      <w:r w:rsidR="00D0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организации, основанных на нормах морали, уважительного отношения</w:t>
      </w:r>
      <w:r w:rsidR="00D0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работникам и организации.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Кодекс  призван повысить эффективность выполнения работниками организации своих должностных обязанностей.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Знание и соблюдение работниками организации положений Кодекса  является одним из критериев оценки качества их профессиональной деятельности и трудовой дисциплины.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Каждый работник организации должен следовать положениям Кодекса, а каждый гражданин Российской Федерации вправе ожидать</w:t>
      </w:r>
      <w:r w:rsidR="00D0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работника организации поведения в отношениях с ним в соответствии </w:t>
      </w:r>
      <w:r w:rsidR="00D0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положениями Кодекса</w:t>
      </w:r>
      <w:proofErr w:type="gramStart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Default="0017581C" w:rsidP="00D00F6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Основные понятия</w:t>
      </w:r>
    </w:p>
    <w:p w:rsidR="00D00F64" w:rsidRPr="0017581C" w:rsidRDefault="00D00F64" w:rsidP="00D00F6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Кодексе  используются следующие понятия: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организации</w:t>
      </w:r>
      <w:r w:rsidR="00D0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физические лица, состоящие с организацией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трудовых отношениях на основании трудового договора;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служебная информация</w:t>
      </w:r>
      <w:r w:rsidR="00D0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любая информация, не являющаяся общедоступной и не подлежащая разглашению, находящаяся в распоряжении работников организации в силу их служебных обязанностей, распространение которой может нанести ущерб законным интересам организации, клиентов организации, деловых партнеров.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понятия, используемые в Кодексе</w:t>
      </w:r>
      <w:r w:rsidR="00D00F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в том же значении, что и в Федеральном законе от 25.12.2008 </w:t>
      </w:r>
      <w:r w:rsidR="00D00F6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                                  «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D00F6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Pr="0017581C" w:rsidRDefault="0017581C" w:rsidP="00D00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Основные принципы и правила служебного поведения работников организации</w:t>
      </w:r>
    </w:p>
    <w:p w:rsidR="00D00F64" w:rsidRDefault="00D00F64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Работники организации обязаны: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трудовые обязанности добросовестно и на высоком профессиональном уровне в целях обеспечения эффективной работы организации;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свою деятельность в пределах полномочий организации;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беспристрастность, исключающую возможность влияния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трудовую деятельность решений политических партий, иных общественных объединений;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трудовых обязанностей;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предусмотренные законодательством Российской Федерации, локальными правовыми актами меры по недопущению возникновения конфликта интересов и урегулированию возникших случаев конфликта интересов;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стремиться к обеспечению эффективного использования ресурсов, находящихся в распоряжении;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защищать и поддерживать человеческое достоинство граждан, учитывать их индивидуальность, интересы и социальные потребности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построения толерантных отношений с ними;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воздерживаться от поведения, которое могло бы вызвать сомнение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объективном исполнении трудовых обязанностей работника организации,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не допускать конфликтных ситуаций, способных дискредитировать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деятельность и способных нанести ущерб репутации организации, а также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  <w:proofErr w:type="gramEnd"/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использовать должностное положение для оказания влияния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установленные правила публичных выступлений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предоставления служебной информации;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уважительно относиться к деятельности представителей средств массовой информации по информированию общества о работе организации,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оказывать содействие в получении достоверной информации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воздерживаться от публичных высказываний, суждений и оценок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деятельности организации, руководителя организации, если это не входит в трудовые обязанности работника организации;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персональную ответственность за результаты своей деятельности;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своим служебным поведением установлению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коллективе деловых взаимоотношений и конструктивного сотрудничества друг с другом;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развития конкуренции, обеспечивая объективность и прозрачность при размещении закупок на поставку товаров, выполнение работ, оказание услуг для муниципальных нужд.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служебном поведении работника организации недопустимы: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грубость,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Руководитель организации обязан: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меры по предотвращению и урегулированию конфликта интересов;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меры по предупреждению коррупции;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личным поведением подавать пример честности, беспристрастности и справедливости.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Внешний вид работника организации при исполнении им трудовых обязанностей должен способствовать уважительному отношению граждан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организации, а также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0F64" w:rsidRDefault="0017581C" w:rsidP="00D00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Требования к </w:t>
      </w:r>
      <w:proofErr w:type="gramStart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антикоррупционному</w:t>
      </w:r>
      <w:proofErr w:type="gramEnd"/>
    </w:p>
    <w:p w:rsidR="0017581C" w:rsidRPr="0017581C" w:rsidRDefault="0017581C" w:rsidP="00D00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поведению работников организации</w:t>
      </w:r>
    </w:p>
    <w:p w:rsidR="00D00F64" w:rsidRDefault="00D00F64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Работник организации при исполнении им трудовых обязанностей не вправе допускать личную заинтересованность, которая приводит или может привести к конфликту интересов.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 поступлении на должность работник организации обязан заявить о наличии или возможности наличия у него личной заинтересованности, которая влияет или может повлиять на надлежащее исполнение им трудовых обязанностей.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установленных законодательством Российской Федерации случаях работник организации обязан представлять сведения о доходах, расходах, об имуществе и обязательствах имущественного характера.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581C" w:rsidRDefault="0017581C" w:rsidP="00D00F6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V. Обращение со служебной информацией</w:t>
      </w:r>
    </w:p>
    <w:p w:rsidR="00D712EF" w:rsidRPr="0017581C" w:rsidRDefault="00D712EF" w:rsidP="00D00F6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Работник организации вправе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Работник организации обязан принимать соответствующие меры по обеспечению конфиденциальности информации, ставшей известной ему в связи с исполнением им должностных обязанностей, за несанкционированное разглашение которой он несет ответственность в соответствии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:rsidR="00D712EF" w:rsidRDefault="00D712EF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Default="0017581C" w:rsidP="00D71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VI. Ответственность за нарушение положений Кодекса</w:t>
      </w:r>
    </w:p>
    <w:p w:rsidR="00D712EF" w:rsidRPr="0017581C" w:rsidRDefault="00D712EF" w:rsidP="00D71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Нарушение работником организации положений Кодекса  подлежит рассмотрению в организации и при подтверждении факта нарушения</w:t>
      </w:r>
      <w:r w:rsidR="00D7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моральному осуждению, а в случаях, предусмотренных федеральными законами, нарушение положений Кодекса  влечет применение к работнику организации ответственности, установленной действующим законодательством.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Соблюдение работниками организации положений Кодекса  учитывается при проведении аттестаций, формировании кадрового резерва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выдвижения на вышестоящие должности, а также при наложении дисциплинарных взысканий.</w:t>
      </w:r>
    </w:p>
    <w:p w:rsid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26" w:rsidRPr="0017581C" w:rsidRDefault="00352526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Pr="00E36FC4" w:rsidRDefault="00D712EF" w:rsidP="00D712E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D712EF" w:rsidRPr="00E36FC4" w:rsidRDefault="00D712EF" w:rsidP="00D712E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поселения</w:t>
      </w:r>
    </w:p>
    <w:p w:rsidR="00D712EF" w:rsidRDefault="00D712EF" w:rsidP="00D712E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C662B">
        <w:rPr>
          <w:rFonts w:ascii="Times New Roman" w:eastAsia="Times New Roman" w:hAnsi="Times New Roman" w:cs="Times New Roman"/>
          <w:sz w:val="28"/>
          <w:szCs w:val="28"/>
          <w:lang w:eastAsia="ru-RU"/>
        </w:rPr>
        <w:t>24.04.2019</w:t>
      </w:r>
      <w:r w:rsidRP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C662B">
        <w:rPr>
          <w:rFonts w:ascii="Times New Roman" w:eastAsia="Times New Roman" w:hAnsi="Times New Roman" w:cs="Times New Roman"/>
          <w:sz w:val="28"/>
          <w:szCs w:val="28"/>
          <w:lang w:eastAsia="ru-RU"/>
        </w:rPr>
        <w:t>439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Pr="00D712EF" w:rsidRDefault="00D712EF" w:rsidP="00D712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порядке информирования работниками работодателя о случаях склонения их к совершению коррупционных правонарушений и порядке рассмотрения таких сообщений в муниципальных учреждениях и муниципальных унитарных предприятиях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Излучинск</w:t>
      </w:r>
      <w:r w:rsidRPr="00D7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хозяйственных обществах, единственным учредителем (участником) которых является 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D712EF" w:rsidRDefault="00D712EF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определяет порядок информирования работодателя работниками муниципальных учреждений и муниципальных унитарных предприятий </w:t>
      </w:r>
      <w:r w:rsidR="00D71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Излучинск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хозяйственных обществ, единственным учредителем (участником) которых является администрация города (далее</w:t>
      </w:r>
      <w:r w:rsidR="00D7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организации), о случаях склонения </w:t>
      </w:r>
      <w:r w:rsidR="00D7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к совершению коррупционных нарушений.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Положении используются следующие понятия: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организации</w:t>
      </w:r>
      <w:proofErr w:type="gramStart"/>
      <w:r w:rsidR="00D7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End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лица, состоящие с организацией</w:t>
      </w:r>
      <w:r w:rsidR="00D7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трудовых отношениях на основании трудового договора;</w:t>
      </w:r>
    </w:p>
    <w:p w:rsidR="0017581C" w:rsidRPr="0017581C" w:rsidRDefault="00D712EF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– </w:t>
      </w:r>
      <w:r w:rsidR="0017581C"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работника организации об обращении к нему в целях склонения к совершению коррупционных правонарушений.</w:t>
      </w:r>
    </w:p>
    <w:p w:rsidR="0017581C" w:rsidRPr="0017581C" w:rsidRDefault="00D712EF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7581C"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понятия, используемые в настоящем Положении, применяются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7581C"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же значении, что и в Федеральном законе от 25.12.2008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                       «О противодействии коррупции»</w:t>
      </w:r>
      <w:r w:rsidR="0017581C"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Работники организации обязаны информировать руководителя организации обо всех случаях обращения к ним лиц в целях склонения их к совершению коррупционных правонарушений.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 поступления к работнику организации обращения в целях склонения его к совершению коррупционных правонарушений работник организации обязан незамедлительно устно уведомить руководителя организации. В течение одного рабочего дня работник организации обязан направить руководителю организации уведомление в письменной форме.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направить уведомление в указанный срок (в случае болезни, командировки, отпуска) работник организации направляет руководителю организации уведомление в течение одного рабочего дня после прибытия на рабочее место.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уведомлении указывается: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работника организации, направившего уведомление (далее</w:t>
      </w:r>
      <w:r w:rsidR="00D7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уведомитель), контактный телефон;</w:t>
      </w:r>
      <w:proofErr w:type="gramEnd"/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уведомителя;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при которых произошло обращение в целях склонения к совершению коррупционных правонарушений;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лицах, имеющих отношение к данному делу, и свидетелях, если таковые имеются;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известные сведения, представляющие интерес для разбирательства по существу;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уведомителя;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составления уведомления.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Уведомление подлежит обязательной регистрации в день его получения в журнале регистрации и учета уведомлений о фактах обращения </w:t>
      </w:r>
      <w:r w:rsidR="00D7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склонения работников к совершению коррупционных правонарушений (далее</w:t>
      </w:r>
      <w:r w:rsidR="00D7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журнал) по форме согласно приложению к настоящему Положению.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Анонимные уведомления передаются в структурное подразделение или должностному лицу, ответственному за противодействие коррупции в организации, для сведения.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Анонимные уведомления регистрируются в журнале, но к рассмотрению не принимаются.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8. С целью организации проверки руководитель организации создает комиссию по проверке фактов обращения в целях склонения работников организации к совершению коррупционных правонарушений (далее - комиссия).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Персональный состав комиссии (председатель, заместитель председателя, секретарь и члены комиссии) назначается руководителем организации и утверждается правовым актом организации.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ходе проверки должны быть установлены: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и условия, которые способствовали обращению лица к работнику организации с целью склонения его к совершению коррупционных правонарушений;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(бездействие) работника организации, к незаконному исполнению которых его пытались склонить.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Результаты проверки комиссия представляет руководителю организации в форме письменного заключения в трехдневный срок со дня окончания проверки.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заключении указывается: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проверки;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 и обстоятельства, послужившие основанием для проведения проверки;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</w:t>
      </w:r>
      <w:proofErr w:type="gramStart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выносятся рекомендации руководителю организации по применению мер по недопущению коррупционного правонарушения.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организации принимается решение о передаче информации в органы прокуратуры.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26" w:rsidRDefault="00352526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26" w:rsidRDefault="00352526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26" w:rsidRDefault="00352526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26" w:rsidRDefault="00352526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26" w:rsidRDefault="00352526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26" w:rsidRDefault="00352526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26" w:rsidRDefault="00352526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26" w:rsidRDefault="00352526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17581C" w:rsidP="00D712EF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D7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D712EF" w:rsidRDefault="0017581C" w:rsidP="00D712EF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</w:t>
      </w:r>
      <w:r w:rsidR="00D7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 работниками</w:t>
      </w:r>
    </w:p>
    <w:p w:rsidR="0017581C" w:rsidRPr="0017581C" w:rsidRDefault="0017581C" w:rsidP="00D712EF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</w:t>
      </w:r>
      <w:r w:rsidR="00D7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 склонения их к совершению</w:t>
      </w:r>
      <w:r w:rsidR="00D7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коррупционных правонарушений</w:t>
      </w:r>
      <w:r w:rsidR="00D7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порядке</w:t>
      </w:r>
      <w:r w:rsidR="00D7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таких сообщений</w:t>
      </w:r>
      <w:r w:rsidR="00D7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</w:t>
      </w:r>
      <w:r w:rsidR="00D7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 и</w:t>
      </w:r>
      <w:r w:rsidR="00D7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унитарных </w:t>
      </w:r>
      <w:r w:rsidR="00D7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редприятиях</w:t>
      </w:r>
      <w:r w:rsidR="00D7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Излучинск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хозяйственных</w:t>
      </w:r>
      <w:r w:rsidR="00D7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обществах, единственным </w:t>
      </w:r>
      <w:r w:rsidR="00D7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чредителем (участником)</w:t>
      </w:r>
      <w:r w:rsidR="00D7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является</w:t>
      </w:r>
      <w:r w:rsidR="00D7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71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581C" w:rsidRDefault="0017581C" w:rsidP="00A36DB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6DB1" w:rsidRPr="00A36DB1" w:rsidRDefault="00A36DB1" w:rsidP="00A36DB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6DB1" w:rsidRDefault="0017581C" w:rsidP="00A36DB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 регистрации и учета уведомлений о фактах обращения</w:t>
      </w:r>
    </w:p>
    <w:p w:rsidR="0017581C" w:rsidRPr="00A36DB1" w:rsidRDefault="0017581C" w:rsidP="00A36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целях склонения работников к совершению коррупционных правонарушений</w:t>
      </w:r>
    </w:p>
    <w:p w:rsidR="00D712EF" w:rsidRDefault="00D712EF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Ind w:w="-618" w:type="dxa"/>
        <w:tblLook w:val="04A0" w:firstRow="1" w:lastRow="0" w:firstColumn="1" w:lastColumn="0" w:noHBand="0" w:noVBand="1"/>
      </w:tblPr>
      <w:tblGrid>
        <w:gridCol w:w="513"/>
        <w:gridCol w:w="1387"/>
        <w:gridCol w:w="1408"/>
        <w:gridCol w:w="1545"/>
        <w:gridCol w:w="1319"/>
        <w:gridCol w:w="1358"/>
        <w:gridCol w:w="1443"/>
        <w:gridCol w:w="1381"/>
      </w:tblGrid>
      <w:tr w:rsidR="00D712EF" w:rsidTr="00D712EF">
        <w:trPr>
          <w:jc w:val="center"/>
        </w:trPr>
        <w:tc>
          <w:tcPr>
            <w:tcW w:w="507" w:type="dxa"/>
          </w:tcPr>
          <w:p w:rsidR="00D712EF" w:rsidRPr="00D712EF" w:rsidRDefault="00D712EF" w:rsidP="00D712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EF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D712E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712E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362" w:type="dxa"/>
          </w:tcPr>
          <w:p w:rsidR="00D712EF" w:rsidRPr="00D712EF" w:rsidRDefault="00D712EF" w:rsidP="00D712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EF">
              <w:rPr>
                <w:rFonts w:ascii="Times New Roman" w:eastAsia="Times New Roman" w:hAnsi="Times New Roman" w:cs="Times New Roman"/>
                <w:lang w:eastAsia="ru-RU"/>
              </w:rPr>
              <w:t>Дата регистрации</w:t>
            </w:r>
          </w:p>
        </w:tc>
        <w:tc>
          <w:tcPr>
            <w:tcW w:w="1383" w:type="dxa"/>
          </w:tcPr>
          <w:p w:rsidR="00D712EF" w:rsidRPr="00D712EF" w:rsidRDefault="00D712EF" w:rsidP="00D712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043">
              <w:rPr>
                <w:rFonts w:ascii="Times New Roman" w:eastAsia="Times New Roman" w:hAnsi="Times New Roman" w:cs="Times New Roman"/>
                <w:lang w:eastAsia="ru-RU"/>
              </w:rPr>
              <w:t>Сведения об уведомителе</w:t>
            </w:r>
          </w:p>
        </w:tc>
        <w:tc>
          <w:tcPr>
            <w:tcW w:w="1517" w:type="dxa"/>
          </w:tcPr>
          <w:p w:rsidR="00D712EF" w:rsidRPr="00D712EF" w:rsidRDefault="00D712EF" w:rsidP="00D712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EF">
              <w:rPr>
                <w:rFonts w:ascii="Times New Roman" w:eastAsia="Times New Roman" w:hAnsi="Times New Roman" w:cs="Times New Roman"/>
                <w:lang w:eastAsia="ru-RU"/>
              </w:rPr>
              <w:t>Дата и место обращения. Краткое изложение обстоятельств дела</w:t>
            </w:r>
          </w:p>
        </w:tc>
        <w:tc>
          <w:tcPr>
            <w:tcW w:w="1296" w:type="dxa"/>
          </w:tcPr>
          <w:p w:rsidR="00D712EF" w:rsidRPr="00D712EF" w:rsidRDefault="00D712EF" w:rsidP="00D712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EF">
              <w:rPr>
                <w:rFonts w:ascii="Times New Roman" w:eastAsia="Times New Roman" w:hAnsi="Times New Roman" w:cs="Times New Roman"/>
                <w:lang w:eastAsia="ru-RU"/>
              </w:rPr>
              <w:t>Решение о проведении проверки (дата, номер)</w:t>
            </w:r>
          </w:p>
        </w:tc>
        <w:tc>
          <w:tcPr>
            <w:tcW w:w="1334" w:type="dxa"/>
          </w:tcPr>
          <w:p w:rsidR="00D712EF" w:rsidRPr="00D712EF" w:rsidRDefault="00D712EF" w:rsidP="00D712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EF">
              <w:rPr>
                <w:rFonts w:ascii="Times New Roman" w:eastAsia="Times New Roman" w:hAnsi="Times New Roman" w:cs="Times New Roman"/>
                <w:lang w:eastAsia="ru-RU"/>
              </w:rPr>
              <w:t>Решение, принятое по результатам проверки</w:t>
            </w:r>
          </w:p>
        </w:tc>
        <w:tc>
          <w:tcPr>
            <w:tcW w:w="1417" w:type="dxa"/>
          </w:tcPr>
          <w:p w:rsidR="00D712EF" w:rsidRPr="00D712EF" w:rsidRDefault="00D712EF" w:rsidP="00D712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043">
              <w:rPr>
                <w:rFonts w:ascii="Times New Roman" w:eastAsia="Times New Roman" w:hAnsi="Times New Roman" w:cs="Times New Roman"/>
                <w:lang w:eastAsia="ru-RU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356" w:type="dxa"/>
          </w:tcPr>
          <w:p w:rsidR="00D712EF" w:rsidRPr="00D712EF" w:rsidRDefault="00D712EF" w:rsidP="00D712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043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D712EF" w:rsidTr="00D712EF">
        <w:trPr>
          <w:jc w:val="center"/>
        </w:trPr>
        <w:tc>
          <w:tcPr>
            <w:tcW w:w="507" w:type="dxa"/>
          </w:tcPr>
          <w:p w:rsidR="00D712EF" w:rsidRDefault="00A36DB1" w:rsidP="00A36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2" w:type="dxa"/>
          </w:tcPr>
          <w:p w:rsidR="00D712EF" w:rsidRDefault="00A36DB1" w:rsidP="00A36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D712EF" w:rsidRDefault="00A36DB1" w:rsidP="00A36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7" w:type="dxa"/>
          </w:tcPr>
          <w:p w:rsidR="00D712EF" w:rsidRDefault="00A36DB1" w:rsidP="00A36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6" w:type="dxa"/>
          </w:tcPr>
          <w:p w:rsidR="00D712EF" w:rsidRDefault="00A36DB1" w:rsidP="00A36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4" w:type="dxa"/>
          </w:tcPr>
          <w:p w:rsidR="00D712EF" w:rsidRDefault="00A36DB1" w:rsidP="00A36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:rsidR="00D712EF" w:rsidRDefault="00A36DB1" w:rsidP="00A36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6" w:type="dxa"/>
          </w:tcPr>
          <w:p w:rsidR="00D712EF" w:rsidRDefault="00A36DB1" w:rsidP="00A36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712EF" w:rsidTr="00D712EF">
        <w:trPr>
          <w:jc w:val="center"/>
        </w:trPr>
        <w:tc>
          <w:tcPr>
            <w:tcW w:w="507" w:type="dxa"/>
          </w:tcPr>
          <w:p w:rsidR="00D712EF" w:rsidRDefault="00D712EF" w:rsidP="00A36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</w:tcPr>
          <w:p w:rsidR="00D712EF" w:rsidRDefault="00D712EF" w:rsidP="00A36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712EF" w:rsidRDefault="00D712EF" w:rsidP="00A36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</w:tcPr>
          <w:p w:rsidR="00D712EF" w:rsidRDefault="00D712EF" w:rsidP="00A36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</w:tcPr>
          <w:p w:rsidR="00D712EF" w:rsidRDefault="00D712EF" w:rsidP="00A36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4" w:type="dxa"/>
          </w:tcPr>
          <w:p w:rsidR="00D712EF" w:rsidRDefault="00D712EF" w:rsidP="00A36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712EF" w:rsidRDefault="00D712EF" w:rsidP="00A36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</w:tcPr>
          <w:p w:rsidR="00D712EF" w:rsidRDefault="00D712EF" w:rsidP="00A36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12EF" w:rsidRPr="0017581C" w:rsidRDefault="00D712EF" w:rsidP="00A36DB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712EF" w:rsidRDefault="00D712EF" w:rsidP="00D712E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D712E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D712E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D712E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D712E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D712E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D712E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D712E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D712E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D712E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D712E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D712E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D712E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D712E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D712E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26" w:rsidRDefault="00352526" w:rsidP="00D712E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26" w:rsidRDefault="00352526" w:rsidP="00D712E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Default="00D712EF" w:rsidP="00D712E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F" w:rsidRPr="00E36FC4" w:rsidRDefault="00D712EF" w:rsidP="00D712E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D712EF" w:rsidRPr="00E36FC4" w:rsidRDefault="00D712EF" w:rsidP="00D712E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поселения</w:t>
      </w:r>
    </w:p>
    <w:p w:rsidR="00D712EF" w:rsidRDefault="00D712EF" w:rsidP="00D712E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C6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24.04.2019 </w:t>
      </w:r>
      <w:r w:rsidRP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C662B">
        <w:rPr>
          <w:rFonts w:ascii="Times New Roman" w:eastAsia="Times New Roman" w:hAnsi="Times New Roman" w:cs="Times New Roman"/>
          <w:sz w:val="28"/>
          <w:szCs w:val="28"/>
          <w:lang w:eastAsia="ru-RU"/>
        </w:rPr>
        <w:t>439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Default="00A36DB1" w:rsidP="00A36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3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оложение о конфликте интересов работников муниципальных учреждений и муниципальных унитарных предприятий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Излучинск</w:t>
      </w:r>
      <w:r w:rsidRPr="00A3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хозяйственных обществ, единственным учредителем (участником) которых является 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A36DB1" w:rsidRPr="00A36DB1" w:rsidRDefault="00A36DB1" w:rsidP="00A36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81C" w:rsidRDefault="0017581C" w:rsidP="00A36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A36DB1" w:rsidRPr="0017581C" w:rsidRDefault="00A36DB1" w:rsidP="00A36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 конфликте интересов работников муниципальных учреждений и муниципальных унитарных предприятий </w:t>
      </w:r>
      <w:r w:rsidR="00A3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Излучинск</w:t>
      </w:r>
      <w:proofErr w:type="gramStart"/>
      <w:r w:rsidR="00A3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хозяйственных обществ, единственным учредителем (участником) которых является администрация города (далее</w:t>
      </w:r>
      <w:r w:rsidR="00A3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Положение), разработано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утверждено с целью урегулирования и предотвращения конфликта интересов в деятельности работников муниципальных учреждений и муниципальных унитарных предприятий </w:t>
      </w:r>
      <w:r w:rsidR="00CC49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Излучинск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хозяйственных обществ, единственным учредителем (участником) которых является администрация </w:t>
      </w:r>
      <w:r w:rsidR="00CC4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A3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организации).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устанавливает порядок выявления и урегулирования конфликта интересов, возникающего у работников организации в ходе выполнения ими трудовых обязанностей.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Ознакомление гражданина, поступающего на работу в организацию, с Положением производится в соответствии со статьей 68 Трудового кодекса Российской Федерации</w:t>
      </w:r>
      <w:proofErr w:type="gramStart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Действие Положения распространяется на всех работников организации вне зависимости от занимаемой должности.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Понятия, используемые в Положении, применяются в том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значении, что и в Федеральном законе от 25.12.2008 </w:t>
      </w:r>
      <w:r w:rsidR="00A36D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36D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</w:t>
      </w:r>
      <w:r w:rsidR="00A36DB1">
        <w:rPr>
          <w:rFonts w:ascii="Times New Roman" w:eastAsia="Times New Roman" w:hAnsi="Times New Roman" w:cs="Times New Roman"/>
          <w:sz w:val="28"/>
          <w:szCs w:val="28"/>
          <w:lang w:eastAsia="ru-RU"/>
        </w:rPr>
        <w:t>ррупции»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581C" w:rsidRDefault="0017581C" w:rsidP="00A36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Основные принципы предотвращения и урегулирования конфликта интересов</w:t>
      </w:r>
    </w:p>
    <w:p w:rsidR="00A36DB1" w:rsidRPr="0017581C" w:rsidRDefault="00A36DB1" w:rsidP="00A36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основу работы по предотвращению и урегулированию конфликта интересов положены следующие принципы: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рассмотрение и оценка </w:t>
      </w:r>
      <w:proofErr w:type="spellStart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репутационных</w:t>
      </w:r>
      <w:proofErr w:type="spellEnd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рисков для организации при выявлении каждого конфликта интересов и его урегулировании;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баланса интересов организации и работника организации при урегулировании конфликта интересов;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защита работника организации от преследования в связи с сообщением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Формы </w:t>
      </w:r>
      <w:proofErr w:type="gramStart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урегулирования конфликта интересов работников организации</w:t>
      </w:r>
      <w:proofErr w:type="gramEnd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применяться в соответствии с Трудовым кодексом Российской Федерации.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581C" w:rsidRDefault="0017581C" w:rsidP="00A36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Порядок раскрытия конфликта интересов работником организации</w:t>
      </w:r>
    </w:p>
    <w:p w:rsidR="00A36DB1" w:rsidRPr="0017581C" w:rsidRDefault="00A36DB1" w:rsidP="00A36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Раскрытие конфликта интересов осуществляется в письменной форме в виде уведомления работника организации о возникновении личной заинтересованности при исполнении им трудовых обязанностей, которая приводит или может привести к конфликту интересов.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Уведомление о возможности возникновения или возникновении конфликта интересов представляется в следующих случаях: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на работу;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 новую должность;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аттестаций в организации;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конфликта интересов.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Допустимо первоначальное раскрытие конфликта интересов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устной форме с последующей фиксацией в письменном виде.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Ответственным за прием уведомлений о возникающих (имеющихся) конфликтах интересов является структурное подразделение или должностное лицо организации, ответственное за противодействие коррупции (далее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лицо).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Работник организации направляет ответственному лицу уведомление по форме согласно приложению к Положению.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Уведомление рассматривается ответственным лицом, которое осуществляет подготовку мотивированного заключения по результатам рассмотрения уведомления, и направляется руководителю организации.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мотивированного заключения по результатам рассмотрения уведомления ответственное лицо имеет право проводить собеседование с работником организации, представившим уведомление, получать от него письменные пояснения, а руководитель организации может направить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Руководитель организации рассматривает представленные сведения, оценивает серьезность возникающих для организации рисков, устанавливает, является или не является возникшая (способная возникнуть) ситуация конфликтом интересов, и, в случае необходимости, определяет форму урегулирования конфликта интересов.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Ситуация, не являющаяся конфликтом интересов, не нуждается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специальных способах урегулирования.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Организация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17581C" w:rsidRDefault="0017581C" w:rsidP="00A36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IV. Возможные способы разрешения возникшего конфликта интересов</w:t>
      </w:r>
    </w:p>
    <w:p w:rsidR="00A36DB1" w:rsidRPr="0017581C" w:rsidRDefault="00A36DB1" w:rsidP="00A36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Формы урегулирования конфликта интересов: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доступа работника организации к конкретной информации, которая может затрагивать его личные интересы;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 и изменение функциональных обязанностей работника организации;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работника организации от своего личного интереса, порождающего конфликт с интересами организации;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работника организации в соответствии со статьей 80 Трудового кодекса Российской Федерации;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формы урегулирования конфликта интересов.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 конфликта интересов.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ущерб интересам организации.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581C" w:rsidRDefault="0017581C" w:rsidP="00A36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V. Обязанности работника организации в связи с раскрытием и урегулированием конфликта интересов</w:t>
      </w:r>
    </w:p>
    <w:p w:rsidR="00A36DB1" w:rsidRPr="0017581C" w:rsidRDefault="00A36DB1" w:rsidP="00A36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решений по выполнению своих трудовых обязанностей работник организации обязан: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ситуаций и обстоятельств, которые могут привести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конфликту интересов;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возникший (реальный) или потенциальный конфликт интересов;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урегулированию возникшего конфликта интересов.</w:t>
      </w:r>
    </w:p>
    <w:p w:rsid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B1" w:rsidRDefault="00A36DB1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26" w:rsidRDefault="00352526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26" w:rsidRDefault="00352526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26" w:rsidRDefault="00352526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26" w:rsidRPr="0017581C" w:rsidRDefault="00352526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B1" w:rsidRDefault="0017581C" w:rsidP="00A36DB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A3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17581C" w:rsidRPr="0017581C" w:rsidRDefault="0017581C" w:rsidP="00A36DB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конфликте</w:t>
      </w:r>
      <w:r w:rsidR="00A3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 работников муниципальных</w:t>
      </w:r>
      <w:r w:rsidR="00A3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и муниципальных унитарных</w:t>
      </w:r>
      <w:r w:rsidR="00A3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предприятий </w:t>
      </w:r>
      <w:r w:rsidR="00A3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Излучинск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хозяйственных обществ, единственным</w:t>
      </w:r>
      <w:r w:rsidR="00A3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(участником) которых</w:t>
      </w:r>
      <w:r w:rsidR="00A3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администрация </w:t>
      </w:r>
      <w:r w:rsidR="00A36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B1" w:rsidRPr="0017581C" w:rsidRDefault="00A36DB1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B1" w:rsidRPr="00A36DB1" w:rsidRDefault="0017581C" w:rsidP="00A36DB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17581C" w:rsidRPr="0017581C" w:rsidRDefault="0017581C" w:rsidP="00A36DB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A36DB1" w:rsidRDefault="00A36DB1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</w:t>
      </w:r>
      <w:r w:rsidR="00A3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трудовых  обязанностей,  которая  приводит  или  может привести к конфликту</w:t>
      </w:r>
      <w:r w:rsidR="00A3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 (</w:t>
      </w:r>
      <w:proofErr w:type="gramStart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 являющиеся  основанием  возникновения  личной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заинтересованности: ____________________</w:t>
      </w:r>
      <w:r w:rsidR="00A36D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Pr="0017581C" w:rsidRDefault="00A36DB1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Трудовые  обязанности, </w:t>
      </w:r>
      <w:r w:rsidR="0017581C"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исполнение которых влияет или может повлиять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81C"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заинтересованность: 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17581C"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меры по предотвращению или урегулированию  конфликта</w:t>
      </w:r>
      <w:r w:rsidR="00A3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интересов: _______________________________________________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"__" ___________ 20__ г.  </w:t>
      </w:r>
      <w:r w:rsidR="00A36D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________________</w:t>
      </w:r>
    </w:p>
    <w:p w:rsidR="00A36DB1" w:rsidRPr="00A36DB1" w:rsidRDefault="00A36DB1" w:rsidP="00A36D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proofErr w:type="gramStart"/>
      <w:r w:rsidR="0017581C" w:rsidRPr="00A36DB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лица,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A36DB1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  <w:proofErr w:type="gramEnd"/>
    </w:p>
    <w:p w:rsidR="00A36DB1" w:rsidRPr="00A36DB1" w:rsidRDefault="00A36DB1" w:rsidP="00A36D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="0017581C" w:rsidRPr="00A36D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36DB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направляющего</w:t>
      </w:r>
      <w:proofErr w:type="gramEnd"/>
      <w:r w:rsidRPr="00A36D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уведомление)</w:t>
      </w:r>
    </w:p>
    <w:p w:rsidR="00A36DB1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6D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17581C" w:rsidRPr="00A36DB1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B1" w:rsidRDefault="00A36DB1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B1" w:rsidRDefault="00A36DB1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B1" w:rsidRDefault="00A36DB1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B1" w:rsidRDefault="00A36DB1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B1" w:rsidRDefault="00A36DB1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B1" w:rsidRDefault="00A36DB1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26" w:rsidRDefault="00352526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B1" w:rsidRDefault="00A36DB1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B1" w:rsidRPr="0017581C" w:rsidRDefault="00A36DB1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B1" w:rsidRPr="00E36FC4" w:rsidRDefault="00A36DB1" w:rsidP="00A36DB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A36DB1" w:rsidRPr="00E36FC4" w:rsidRDefault="00A36DB1" w:rsidP="00A36DB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поселения</w:t>
      </w:r>
    </w:p>
    <w:p w:rsidR="00A36DB1" w:rsidRDefault="00A36DB1" w:rsidP="00A36DB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C6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24.04.2019 </w:t>
      </w:r>
      <w:r w:rsidRPr="00E3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C662B">
        <w:rPr>
          <w:rFonts w:ascii="Times New Roman" w:eastAsia="Times New Roman" w:hAnsi="Times New Roman" w:cs="Times New Roman"/>
          <w:sz w:val="28"/>
          <w:szCs w:val="28"/>
          <w:lang w:eastAsia="ru-RU"/>
        </w:rPr>
        <w:t>439</w:t>
      </w:r>
      <w:bookmarkStart w:id="0" w:name="_GoBack"/>
      <w:bookmarkEnd w:id="0"/>
    </w:p>
    <w:p w:rsidR="00A36DB1" w:rsidRPr="0017581C" w:rsidRDefault="00A36DB1" w:rsidP="00A36D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B1" w:rsidRDefault="00A36DB1" w:rsidP="00A36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3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равила обмена деловыми подарками и знаками</w:t>
      </w:r>
    </w:p>
    <w:p w:rsidR="00A36DB1" w:rsidRDefault="00A36DB1" w:rsidP="00A36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делового гостеприимства в муниципальных учреждениях</w:t>
      </w:r>
    </w:p>
    <w:p w:rsidR="0017581C" w:rsidRPr="00A36DB1" w:rsidRDefault="00A36DB1" w:rsidP="00A36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муниципальных унитарных </w:t>
      </w:r>
      <w:proofErr w:type="gramStart"/>
      <w:r w:rsidRPr="00A3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предприятиях</w:t>
      </w:r>
      <w:proofErr w:type="gramEnd"/>
      <w:r w:rsidRPr="00A3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Излучинск</w:t>
      </w:r>
      <w:r w:rsidRPr="00A3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хозяйственных обществах, единственным учредителем (участником) которых является 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Default="0017581C" w:rsidP="00A36DB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A36DB1" w:rsidRPr="0017581C" w:rsidRDefault="00A36DB1" w:rsidP="00A36DB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определяют общие требования к дарению </w:t>
      </w:r>
      <w:r w:rsidR="00A3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принятию деловых подарков, а также к обмену знаками делового гостеприимства для работников муниципальных учреждений и муниципальных унитарных предприятий </w:t>
      </w:r>
      <w:r w:rsidR="00A3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Излучинск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хозяйственных обществ, единственным учредителем (участником) которых является администрация </w:t>
      </w:r>
      <w:r w:rsidR="00A36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A3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организации).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Pr="0017581C" w:rsidRDefault="0017581C" w:rsidP="00A36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II. Дарение деловых подарков и оказание знаков делового гостеприимства</w:t>
      </w:r>
    </w:p>
    <w:p w:rsidR="00352526" w:rsidRDefault="00352526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Деловые подарки, подлежащие дарению, и знаки делового гостеприимства должны: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требованиям антикоррупционного законодательства Российской Федерации, Ханты-Мансийского автономного округа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Югры, настоящих Правил, локальных нормативных актов организации;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вручены и оказаны только от имени организации.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Деловые подарки, подлежащие дарению, и знаки делового гостеприимства не должны: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для получателя обязательства, связанные с его должностным положением или исполнением им трудовых обязанностей;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 форме наличных, безналичных денежных средств, ценных бумаг, драгоценных металлов;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</w:t>
      </w:r>
      <w:proofErr w:type="spellStart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репутационный</w:t>
      </w:r>
      <w:proofErr w:type="spellEnd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 для организации или ее работников.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Стоимость подарка, подлежащего дарению, не должна превышать трех тысяч рублей.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1C" w:rsidRPr="0017581C" w:rsidRDefault="0017581C" w:rsidP="00352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Получение работниками организации деловых подарков и принятие знаков делового гостеприимства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Работники организации могут получать деловые подарки, знаки делового гостеприимства, если это не противоречит требованиям антикоррупционного законодательства Российской Федерации, Ханты-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Мансийского автономного округа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Югры, муниципальных правовых актов, настоящих Правил, локальных нормативных актов организации.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Положением о конфликте интересов работников организации, утвержденным локальным нормативным актом организации.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 письменной форме уведомить об этом структурное подразделение или должностное лицо организации, ответственное за противодействие коррупции, в соответствии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процедурой раскрытия конфликта интересов, утвержденной локальным нормативным актом организации.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Работникам организации запрещается: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принимаемые решения;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просить, требовать, вынуждать организации или третьих лиц дарить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либо их родственникам деловые подарки и/или оказывать в их пользу знаки делового гостеприимства;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подарки в форме наличных, безналичных денежных средств, ценных бумаг, драгоценных металлов.</w:t>
      </w:r>
    </w:p>
    <w:p w:rsidR="0017581C" w:rsidRPr="0017581C" w:rsidRDefault="0017581C" w:rsidP="00175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proofErr w:type="gramStart"/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организации, получивший деловой подарок, обязан сообщить об этом руководителю организации и сдать деловой подарок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уполномоченное структурное подразделение организации в соответствии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порядком сообщения работниками организации о получении подарка в связи </w:t>
      </w:r>
      <w:r w:rsidR="0035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7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их должностным положением или исполнением ими трудовых обязанностей, сдачи и оценки подарка, реализации (выкупа) и зачисления средств, вырученных от его реализации, утвержденным локальным актом организации. </w:t>
      </w:r>
      <w:proofErr w:type="gramEnd"/>
    </w:p>
    <w:sectPr w:rsidR="0017581C" w:rsidRPr="0017581C" w:rsidSect="0035252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02"/>
    <w:rsid w:val="0017581C"/>
    <w:rsid w:val="00352526"/>
    <w:rsid w:val="004C662B"/>
    <w:rsid w:val="004D0CFB"/>
    <w:rsid w:val="004D1202"/>
    <w:rsid w:val="00875BA6"/>
    <w:rsid w:val="00885CC2"/>
    <w:rsid w:val="00A36DB1"/>
    <w:rsid w:val="00CC496C"/>
    <w:rsid w:val="00D00F64"/>
    <w:rsid w:val="00D712EF"/>
    <w:rsid w:val="00DC280D"/>
    <w:rsid w:val="00E36FC4"/>
    <w:rsid w:val="00F426E4"/>
    <w:rsid w:val="00FB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8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71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8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71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8328</Words>
  <Characters>47476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buh1</cp:lastModifiedBy>
  <cp:revision>4</cp:revision>
  <cp:lastPrinted>2019-04-24T04:09:00Z</cp:lastPrinted>
  <dcterms:created xsi:type="dcterms:W3CDTF">2019-04-01T12:04:00Z</dcterms:created>
  <dcterms:modified xsi:type="dcterms:W3CDTF">2019-04-24T04:09:00Z</dcterms:modified>
</cp:coreProperties>
</file>