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2" w:rsidRPr="00885CC2" w:rsidRDefault="00885CC2" w:rsidP="00885CC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noProof/>
          <w:sz w:val="20"/>
          <w:szCs w:val="24"/>
          <w:lang w:eastAsia="ru-RU"/>
        </w:rPr>
      </w:pPr>
      <w:r w:rsidRPr="00885CC2">
        <w:rPr>
          <w:rFonts w:ascii="Times New Roman" w:eastAsia="Arial Unicode MS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C2" w:rsidRPr="00885CC2" w:rsidRDefault="00885CC2" w:rsidP="00885C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CC2" w:rsidRPr="00885CC2" w:rsidRDefault="00885CC2" w:rsidP="00885CC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Cs w:val="24"/>
          <w:lang w:eastAsia="ru-RU"/>
        </w:rPr>
      </w:pPr>
      <w:r w:rsidRPr="00885CC2">
        <w:rPr>
          <w:rFonts w:ascii="Times New Roman" w:eastAsia="Arial Unicode MS" w:hAnsi="Times New Roman" w:cs="Times New Roman"/>
          <w:b/>
          <w:szCs w:val="24"/>
          <w:lang w:eastAsia="ru-RU"/>
        </w:rPr>
        <w:t>Ханты-Мансийский автономный округ ‒ Югра</w:t>
      </w:r>
    </w:p>
    <w:p w:rsidR="00885CC2" w:rsidRPr="00885CC2" w:rsidRDefault="00885CC2" w:rsidP="0088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885CC2" w:rsidRPr="00885CC2" w:rsidRDefault="00885CC2" w:rsidP="0088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885CC2" w:rsidRPr="00885CC2" w:rsidRDefault="00885CC2" w:rsidP="00885CC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C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Администрация   </w:t>
      </w:r>
    </w:p>
    <w:p w:rsidR="00885CC2" w:rsidRPr="00885CC2" w:rsidRDefault="00885CC2" w:rsidP="0088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C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городского поселения </w:t>
      </w:r>
    </w:p>
    <w:p w:rsidR="00885CC2" w:rsidRPr="00885CC2" w:rsidRDefault="00885CC2" w:rsidP="0088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C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Излучинск</w:t>
      </w:r>
    </w:p>
    <w:p w:rsidR="00885CC2" w:rsidRPr="00885CC2" w:rsidRDefault="00885CC2" w:rsidP="00885C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5CC2" w:rsidRPr="00885CC2" w:rsidRDefault="00885CC2" w:rsidP="00885CC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85CC2">
        <w:rPr>
          <w:rFonts w:ascii="Times New Roman" w:eastAsia="Arial Unicode MS" w:hAnsi="Times New Roman" w:cs="Times New Roman"/>
          <w:b/>
          <w:sz w:val="40"/>
          <w:szCs w:val="40"/>
          <w:lang w:eastAsia="ru-RU"/>
        </w:rPr>
        <w:t>ПОСТАНОВЛЕНИЕ</w:t>
      </w:r>
    </w:p>
    <w:p w:rsidR="00885CC2" w:rsidRPr="00CC496C" w:rsidRDefault="00885CC2" w:rsidP="008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C2" w:rsidRPr="00885CC2" w:rsidRDefault="00885CC2" w:rsidP="0088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62B" w:rsidRP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885CC2" w:rsidRPr="00885CC2" w:rsidRDefault="00885CC2" w:rsidP="008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Излучинск</w:t>
      </w:r>
    </w:p>
    <w:p w:rsidR="00885CC2" w:rsidRPr="00885CC2" w:rsidRDefault="00885CC2" w:rsidP="00885C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типовых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учреждениях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унитарных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Излучинск,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учредителем</w:t>
      </w:r>
    </w:p>
    <w:p w:rsid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(участником)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</w:p>
    <w:p w:rsidR="0017581C" w:rsidRPr="0017581C" w:rsidRDefault="0017581C" w:rsidP="0017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7581C" w:rsidRPr="00CC496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основных направлений антикоррупционной деятельности в муниципальных учреждениях и муниципальных унитарных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Ханты-Мансийского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25.09.2008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Ханты-Мансийском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модельными актами в сфере противодействия коррупции, разработанными Департаментом государственной гражданской службы и кадровой политики Ханты-Мансийского автономного округа </w:t>
      </w:r>
      <w:r w:rsid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7581C" w:rsidRPr="00CC496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типовые акты для организации деятельности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муниципальных учреждениях </w:t>
      </w:r>
      <w:r w:rsid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унитарных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Положение об утверждении основных направлений антикоррупционной деятельности в муниципальных учреждениях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унитарных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 этики и служебного поведения работников муниципальных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является администрация 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 порядке информирования работниками работодателя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их к совершению коррупционных правонарушений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рассмотрения таких сообщений в муниципальных учреждениях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унитарных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конфликте интересов работников муниципальных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4.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Правила обмена деловыми подарками и знаками делового гостеприимства в муниципальных учреждениях и муниципальных унитарных предприятиях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5.</w:t>
      </w:r>
    </w:p>
    <w:p w:rsidR="0017581C" w:rsidRPr="00CC496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муниципальных учреждений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локальные акты в сфере противодействия коррупции в соответствии с настоящим постановлением;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принимать организационные меры по исполнению антикоррупционного законодательства в организации.</w:t>
      </w:r>
    </w:p>
    <w:p w:rsidR="0017581C" w:rsidRPr="00CC496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6C" w:rsidRPr="00CC496C" w:rsidRDefault="00CC496C" w:rsidP="00CC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Исполняющему обязанности </w:t>
      </w:r>
      <w:proofErr w:type="gramStart"/>
      <w:r w:rsidRP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организации деятельности администрации поселения</w:t>
      </w:r>
      <w:proofErr w:type="gramEnd"/>
      <w:r w:rsidRP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Лобик опубликовать (обнародовать) постановление путем его размещения на официальном сайте органов местного самоуправления поселения.</w:t>
      </w:r>
    </w:p>
    <w:p w:rsidR="00CC496C" w:rsidRPr="00CC496C" w:rsidRDefault="00CC496C" w:rsidP="00CC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6C" w:rsidRDefault="00CC496C" w:rsidP="00CC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CC496C" w:rsidRPr="00CC496C" w:rsidRDefault="00CC496C" w:rsidP="00CC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1C" w:rsidRDefault="00CC496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C496C" w:rsidRPr="004D0CFB" w:rsidRDefault="00CC496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496C" w:rsidRPr="004D0CFB" w:rsidRDefault="00CC496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D0CFB" w:rsidRDefault="004D0CFB" w:rsidP="00E3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7581C" w:rsidRPr="0017581C" w:rsidRDefault="004D0CFB" w:rsidP="00E3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С.Г.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ениаминов</w:t>
      </w:r>
    </w:p>
    <w:p w:rsidR="00E36FC4" w:rsidRPr="00E36FC4" w:rsidRDefault="00E36FC4" w:rsidP="00E36F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6FC4" w:rsidRPr="00E36FC4" w:rsidRDefault="00E36FC4" w:rsidP="00E36F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E36FC4" w:rsidRDefault="00E36FC4" w:rsidP="00E36F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17581C" w:rsidRPr="00E36FC4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FC4" w:rsidRPr="00E36FC4" w:rsidRDefault="00E36FC4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утверждении основных направлений</w:t>
      </w:r>
    </w:p>
    <w:p w:rsidR="00E36FC4" w:rsidRPr="00E36FC4" w:rsidRDefault="00E36FC4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деятельности в муниципальных учреждениях</w:t>
      </w:r>
    </w:p>
    <w:p w:rsidR="00E36FC4" w:rsidRPr="00E36FC4" w:rsidRDefault="00E36FC4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муниципальных унитарных предприятиях </w:t>
      </w:r>
      <w:proofErr w:type="gramStart"/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</w:p>
    <w:p w:rsidR="00E36FC4" w:rsidRPr="00E36FC4" w:rsidRDefault="00E36FC4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Излучинск, хозяйственных обществах, </w:t>
      </w:r>
      <w:proofErr w:type="gramStart"/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единственным</w:t>
      </w:r>
      <w:proofErr w:type="gramEnd"/>
    </w:p>
    <w:p w:rsidR="0017581C" w:rsidRPr="00E36FC4" w:rsidRDefault="00E36FC4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учредителем (участником) </w:t>
      </w:r>
      <w:proofErr w:type="gramStart"/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E3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администрация поселения</w:t>
      </w:r>
    </w:p>
    <w:p w:rsidR="0017581C" w:rsidRPr="0017581C" w:rsidRDefault="0017581C" w:rsidP="00E3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36FC4" w:rsidRPr="0017581C" w:rsidRDefault="00E36FC4" w:rsidP="00E36F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утверждении основных направлений антикоррупционной деятельности в муниципальных учреждениях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унитарных предприятиях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B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является основным документом муниципальных учреждений и муниципальных унитарных предприятий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организации), определяющим ключевые принципы и требования, направленные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коррупции и соблюдение норм антикоррупционного законодательства Российской Федерации работниками и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лицами, которые могут действовать от имени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на основе Федерального закона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Методических рекомендаций по разработке и принятию организациями мер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Нормативными актами, регулирующими антикоррупционную деятельность организации, являются также Федеральный закон от 05.04.2013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организации и 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акты.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Положением устанавливаются: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противодействия коррупции в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организационные основы предупреждения коррупции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борьбы с ней;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минимизацию и (или) ликвидацию последствий коррупционных правонарушений в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принципы противодействия коррупции в организации</w:t>
      </w:r>
    </w:p>
    <w:p w:rsidR="00E36FC4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в организациях основывается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принципах: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антикоррупционной деятельности организации действующему законодательству и общепринятым нормам;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руководства;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вовлеченность работников в деятельность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соразмерность антикоррупционных процедур риску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антикоррупционных процедур;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неотвратимость наказания;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и регулярный мониторинг деятельности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антикоррупционной деятельности</w:t>
      </w:r>
    </w:p>
    <w:p w:rsidR="00E36FC4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17581C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документах, устанавливающих антикоррупционные процедуры;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договорах и должностных инструкциях должностных лиц, ответственных за противодействие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подразделении, ответственном за противодействие коррупции.</w:t>
      </w:r>
    </w:p>
    <w:p w:rsidR="0017581C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17581C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оценки коррупционных рисков;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рассмотрение сообщений о случаях склонения работников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обучающих мероприятий по вопросам профилактики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коррупции и индивидуального консультирования работников;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противодействия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результатов антикоррупционной работы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соответствующих отчетных материалов руководству организации.</w:t>
      </w:r>
    </w:p>
    <w:p w:rsid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 (план мероприятий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и предупреждению коррупционных правонарушений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организации). Перечень мероприятий зависит от потребностей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 организации.</w:t>
      </w:r>
    </w:p>
    <w:p w:rsidR="00E36FC4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E3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Направления антикоррупционной деятельности</w:t>
      </w:r>
    </w:p>
    <w:p w:rsidR="00E36FC4" w:rsidRPr="0017581C" w:rsidRDefault="00E36FC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Установление обязанностей работников и организации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противодействию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противодействия коррупции все работники организации обязаны: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случаях склонения к совершению коррупционных правонарушений;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ставшей известной ему информации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совершения коррупционных правонарушений другими работниками, контрагентами организации или иными лицами;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непосредственному руководителю (либо должностному лицу, ответственному за противодействие коррупции, либо структурному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подразделению, ответственному за противодействие коррупции) о возможности возникновения либо возникшем конфликте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общие, так и специальные обязанности включаются в трудовой договор работника.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коррупционных рисков.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проводится по следующему алгоритму: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представляется в виде отдельных процессов,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из которых выделяются составные элементы (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процесса определяются элементы (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которого связана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 риском, составляется описание возможных коррупционных правонарушений, включающее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вероятные формы осуществления коррупционных правонарушений;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составляется карта коррупционных рисков организации</w:t>
      </w:r>
      <w:r w:rsid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сводное описание критических точек и возможных коррупционных правонарушений;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перечень должностей, связанных с высоким коррупционным риском;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критической точки разрабатывается комплекс мер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или минимизации коррупционных рисков. В зависимости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специфики конкретной организации и процесса эти меры включают в себя:</w:t>
      </w:r>
    </w:p>
    <w:p w:rsidR="0017581C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детальную регламентацию способа и сроков совершения действий работником в критической точке;</w:t>
      </w:r>
    </w:p>
    <w:p w:rsidR="0017581C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17581C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технологий в качестве приоритетного направления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такого взаимодействия;</w:t>
      </w:r>
    </w:p>
    <w:p w:rsidR="0017581C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дополнительных форм отчетности работников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принятых решений;</w:t>
      </w:r>
    </w:p>
    <w:p w:rsidR="0017581C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ограничений, затрудняющих осуществление коррупционных платежей.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Выявление и урегулирование конфликта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урегулирования и предотвращения конфликта интересов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</w:t>
      </w:r>
      <w:r w:rsidR="00FB3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 этики).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</w:t>
      </w:r>
      <w:r w:rsidR="00FB3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Разработка и внедрение в практику стандартов и процедур, направленных на обеспечение добросовестной работы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антикоррупционных стандартов поведения работников в корпоративную культуру в организации разрабатывается Кодекс  этики.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включаются положения, устанавливающие правила и стандарты поведения работников, затрагивающие общую этику деловых отношений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организации.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сферах.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Консультирование и обучение работников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работников по вопросам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коррупции определяются категория обучаемых, вид обучения в зависимости от времени его проведения.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обучаемых: должностные лица, ответственные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противодействие коррупции, руководители различных уровней, иные работники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обучения в зависимости от времени его проведения: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противодействием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противодействие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Внутренний контроль и аудит.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соблюдения различных организационных процедур и правил деятельности, значимых с точки зрения работы по профилактике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предупреждению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экономической обоснованности осуществляемых операций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коррупционного риска.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различных организационных процедур и правил деятельности, значимых с точки зрения работы по профилактике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предупреждению коррупции, включает в себя проверку специальных антикоррупционных правил и процедур, а также проверку иных правил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процедур, имеющих опосредованное значение.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документирования операций хозяйственной деятельности организации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отчетности, уничтожение документов и отчетности ранее установленного срока.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экономической обоснованности осуществляемых операций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</w:t>
      </w:r>
      <w:r w:rsidR="00FB3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индикаторы неправомерных действий: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услуг, характер которых не определен либо вызывает сомнения;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или продажи по ценам, значительно отличающимся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сомнительные платежи наличными.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07.08.2001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115-ФЗ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легализации (отмыванию) доходов, полученных преступным путем,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финансированию терроризма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Принятие мер по предупреждению коррупции при взаимодействии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организациями-контрагентами.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доступе сведений о потенциальных организациях-контрагентах: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репутации в деловых кругах, длительности деятельности на рынке, участии в коррупционных скандалах.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и противодействие коррупции, которые применяются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государственных/муниципальных служащих, осуществляющих контрольно-надзорные мероприятия (далее </w:t>
      </w:r>
      <w:r w:rsidR="00FB331A" w:rsidRPr="00FB33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служащие), распространяется ряд специальных антикоррупционных обязанностей, запретов и ограничений.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практики взаимодействия, приемлемые для делового сообщества, запрещены служащим.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обязаны воздерживаться от предложения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попыток передачи служащим подарков, включая подарки, стоимость которых составляет менее трех тысяч рублей.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 приеме на работу в организацию (а также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аффилированные организации) служащего или членов его семьи, включая предложения о приеме на работу после увольнения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государственной/муниципальной службы;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испрашивания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вымогательства взятки с их стороны работник организации обязан незамедлительно обратиться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орган, осуществляющий контрольно-надзорные функции,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правоохранительные органы.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служащими порядка проведения контрольно-надзорных мероприятий их действия обжалуются согласно федеральным законам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подзаконным нормативным правовым актам Российской Федерации.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Сотрудничество с правоохранительными органами в сфере противодействия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принимает на себя обязательство сообщать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должностным лицом, ответственным за противодействие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осуществляется также в следующих формах: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организации по вопросам предупреждения и противодействия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 документов и информации, содержащей данные о коррупционных правонарушениях.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Участие в коллективных инициативах по противодействию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принимают участие в коллективных антикоррупционных инициативах, в том числе в форме: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совместных договорах стандартных антикоррупционных положений;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совместного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вопросам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Мониторинг хода и эффективности мер по противодействию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деятельности организации, а также выявленных фактов коррупции и способов их устранения.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мониторинга являются: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анализ результатов антикоррупционной экспертизы локальных нормативных документов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мнения трудового коллектива о состоянии коррупции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эффективности принимаемых антикоррупционных мер;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принимаемых в организации мер по противодействию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публикаций о коррупции в средствах массовой информации.</w:t>
      </w: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Pr="00E36FC4" w:rsidRDefault="00D00F64" w:rsidP="00D00F6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00F64" w:rsidRPr="00E36FC4" w:rsidRDefault="00D00F64" w:rsidP="00D00F6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D00F64" w:rsidRDefault="00D00F64" w:rsidP="00D00F6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D00F64" w:rsidRPr="0017581C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64" w:rsidRDefault="00D00F64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 этики и служебного поведения работников</w:t>
      </w:r>
    </w:p>
    <w:p w:rsidR="0017581C" w:rsidRPr="00D00F64" w:rsidRDefault="00D00F64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и муниципальных унитарных предприятий городского поселения Излучинск, хозяйственных обществ,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17581C" w:rsidRPr="00D00F64" w:rsidRDefault="0017581C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81C" w:rsidRDefault="0017581C" w:rsidP="00D00F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00F64" w:rsidRPr="0017581C" w:rsidRDefault="00D00F64" w:rsidP="00D00F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Кодекс  этики и служебного поведения работников муниципальных учреждений и муниципальных унитарных предприятий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Российской Федерации, Федеральным законом от 25.12.2008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Федерации, а также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общепризнанных нравственных принципах и нормах российского общества и государства.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унитарных предприятий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организации), независимо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занимаемой ими должности.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Ознакомление с положениями Кодекса 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Кодекс служит основой для формирования взаимоотношений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основанных на нормах морали, уважительного отношения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работникам и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Кодекс  призван повысить эффективность выполнения работниками организации своих должностных обязанностей.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Знание и соблюдение работниками организации положений Кодекса  является одним из критериев оценки качества их профессиональной деятельности и трудовой дисциплины.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Каждый работник организации должен следовать положениям Кодекса, а каждый гражданин Российской Федерации вправе ожидать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работника организации поведения в отношениях с ним в соответствии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Кодекса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D00F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понятия</w:t>
      </w:r>
    </w:p>
    <w:p w:rsidR="00D00F64" w:rsidRPr="0017581C" w:rsidRDefault="00D00F64" w:rsidP="00D00F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Кодексе  используются следующие понятия: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состоящие с организацией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отношениях на основании трудового договора;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информация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Кодексе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том же значении, что и в Федеральном законе от 25.12.2008 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                                 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D00F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Основные принципы и правила служебного поведения работников организации</w:t>
      </w: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организации обязаны: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трудовую деятельность решений политических партий, иных общественных объединений;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эффективного использования ресурсов, находящихся в распоряжении;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защищать и поддерживать человеческое достоинство граждан, учитывать их индивидуальность, интересы и социальные потребности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построения толерантных отношений с ними;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объективном исполнении трудовых обязанностей работника организации,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допускать конфликтных ситуаций, способных дискредитировать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деятельность и способных нанести ущерб репутации организации, а также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должностное положение для оказания влияния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публичных выступлений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служебной информации;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оказывать содействие в получении достоверной информации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персональную ответственность за результаты своей деятельности;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своим служебным поведением установлению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деловых взаимоотношений и конструктивного сотрудничества друг с другом;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служебном поведении работника организации недопустимы: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Руководитель организации обязан: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личным поведением подавать пример честности, беспристрастности и справедливости.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работника организации при исполнении им трудовых обязанностей должен способствовать уважительному отношению граждан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F64" w:rsidRDefault="0017581C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Требования к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gramEnd"/>
    </w:p>
    <w:p w:rsidR="0017581C" w:rsidRPr="0017581C" w:rsidRDefault="0017581C" w:rsidP="00D00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работников организации</w:t>
      </w:r>
    </w:p>
    <w:p w:rsidR="00D00F64" w:rsidRDefault="00D00F64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D00F6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Обращение со служебной информацией</w:t>
      </w:r>
    </w:p>
    <w:p w:rsidR="00D712EF" w:rsidRPr="0017581C" w:rsidRDefault="00D712EF" w:rsidP="00D00F6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D7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за нарушение положений Кодекса</w:t>
      </w:r>
    </w:p>
    <w:p w:rsidR="00D712EF" w:rsidRPr="0017581C" w:rsidRDefault="00D712EF" w:rsidP="00D7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Нарушение работником организации положений Кодекса  подлежит рассмотрению в организации и при подтверждении факта нарушения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моральному осуждению, а в случаях, предусмотренных федеральными законами, нарушение положений Кодекса  влечет применение к работнику организации ответственности, установленной действующим законодательством.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Соблюдение работниками организации положений Кодекса  учитывается при проведении аттестаций, формировании кадрового резерва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выдвижения на вышестоящие должности, а также при наложении дисциплинарных взысканий.</w:t>
      </w:r>
    </w:p>
    <w:p w:rsid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Pr="0017581C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Pr="00E36FC4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712EF" w:rsidRPr="00E36FC4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D712EF" w:rsidRDefault="00D712EF" w:rsidP="00D712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и муниципальных унитарных предприятиях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Излучинск</w:t>
      </w:r>
      <w:r w:rsidRPr="00D7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информирования работодателя работниками муниципальных учреждений и муниципальных унитарных предприятий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хозяйственных обществ, единственным учредителем (участником) которых является администрация города (далее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организации), о случаях склонения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совершению коррупционных нарушений.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Положении используются следующие понятия: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</w:t>
      </w:r>
      <w:proofErr w:type="gramStart"/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состоящие с организацией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17581C" w:rsidRPr="0017581C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–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работника организации об обращении к нему в целях склонения к совершению коррупционных правонарушений.</w:t>
      </w:r>
    </w:p>
    <w:p w:rsidR="0017581C" w:rsidRPr="0017581C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понятия, используемые в настоящем Положении, 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значении, что и в Федеральном законе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                      «О противодействии коррупции»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указывается: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работника организации, направившего уведомление (далее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уведомитель), контактный телефон;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уведомителя;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имеющих отношение к данному делу, и свидетелях, если таковые имеются;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уведомителя;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уведомления.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подлежит обязательной регистрации в день его получения в журнале регистрации и учета уведомлений о фактах обращения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работников к совершению коррупционных правонарушений (далее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 по форме согласно приложению к настоящему Положению.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целью организации проверки руководитель организации 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 и утверждается правовым актом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ходе проверки должны быть установлены: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работника организации, к незаконному исполнению которых его пытались склонить.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заключении указывается: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 и обстоятельства, послужившие основанием для проведения проверки;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выносятся рекомендации руководителю организации по применению мер по недопущению коррупционного правонарушения.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 принимается решение о передаче информации в органы прокуратуры.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17581C" w:rsidP="00D712E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D712EF" w:rsidRDefault="0017581C" w:rsidP="00D712E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работниками</w:t>
      </w:r>
    </w:p>
    <w:p w:rsidR="0017581C" w:rsidRPr="0017581C" w:rsidRDefault="0017581C" w:rsidP="00D712E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склонения их к совершению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таких сообщений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и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редприятиях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обществах, единственным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(участником)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является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7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B1" w:rsidRPr="00A36DB1" w:rsidRDefault="00A36DB1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B1" w:rsidRDefault="0017581C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и учета уведомлений о фактах обращения</w:t>
      </w:r>
    </w:p>
    <w:p w:rsidR="0017581C" w:rsidRPr="00A36DB1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склонения работников к совершению коррупционных правонарушений</w:t>
      </w: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618" w:type="dxa"/>
        <w:tblLook w:val="04A0" w:firstRow="1" w:lastRow="0" w:firstColumn="1" w:lastColumn="0" w:noHBand="0" w:noVBand="1"/>
      </w:tblPr>
      <w:tblGrid>
        <w:gridCol w:w="513"/>
        <w:gridCol w:w="1387"/>
        <w:gridCol w:w="1408"/>
        <w:gridCol w:w="1545"/>
        <w:gridCol w:w="1319"/>
        <w:gridCol w:w="1358"/>
        <w:gridCol w:w="1443"/>
        <w:gridCol w:w="1381"/>
      </w:tblGrid>
      <w:tr w:rsidR="00D712EF" w:rsidTr="00D712EF">
        <w:trPr>
          <w:jc w:val="center"/>
        </w:trPr>
        <w:tc>
          <w:tcPr>
            <w:tcW w:w="507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62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1383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043">
              <w:rPr>
                <w:rFonts w:ascii="Times New Roman" w:eastAsia="Times New Roman" w:hAnsi="Times New Roman" w:cs="Times New Roman"/>
                <w:lang w:eastAsia="ru-RU"/>
              </w:rPr>
              <w:t>Сведения об уведомителе</w:t>
            </w:r>
          </w:p>
        </w:tc>
        <w:tc>
          <w:tcPr>
            <w:tcW w:w="1517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296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334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EF">
              <w:rPr>
                <w:rFonts w:ascii="Times New Roman" w:eastAsia="Times New Roman" w:hAnsi="Times New Roman" w:cs="Times New Roman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417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043">
              <w:rPr>
                <w:rFonts w:ascii="Times New Roman" w:eastAsia="Times New Roman" w:hAnsi="Times New Roman" w:cs="Times New Roman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356" w:type="dxa"/>
          </w:tcPr>
          <w:p w:rsidR="00D712EF" w:rsidRPr="00D712EF" w:rsidRDefault="00D712EF" w:rsidP="00D712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04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712EF" w:rsidTr="00D712EF">
        <w:trPr>
          <w:jc w:val="center"/>
        </w:trPr>
        <w:tc>
          <w:tcPr>
            <w:tcW w:w="507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7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4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6" w:type="dxa"/>
          </w:tcPr>
          <w:p w:rsidR="00D712EF" w:rsidRDefault="00A36DB1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712EF" w:rsidTr="00D712EF">
        <w:trPr>
          <w:jc w:val="center"/>
        </w:trPr>
        <w:tc>
          <w:tcPr>
            <w:tcW w:w="507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D712EF" w:rsidRDefault="00D712EF" w:rsidP="00A36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2EF" w:rsidRPr="0017581C" w:rsidRDefault="00D712EF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F" w:rsidRPr="00E36FC4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712EF" w:rsidRPr="00E36FC4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D712EF" w:rsidRDefault="00D712EF" w:rsidP="00D712E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24.04.2019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о конфликте интересов работников муниципальных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Излучинск</w:t>
      </w: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36DB1" w:rsidRPr="00A36DB1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36DB1" w:rsidRP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конфликте интересов работников муниципальных учреждений и муниципальных унитарных предприятий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proofErr w:type="gramStart"/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обществ, единственным учредителем (участником) которых является администрация города (далее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разработано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с целью урегулирования и предотвращения конфликта интересов в деятельности работников муниципальных учреждений и муниципальных унитарных предприятий </w:t>
      </w:r>
      <w:r w:rsid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 w:rsidR="00CC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Положения распространяется на всех работников организации вне зависимости от занимаемой должности.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Понятия, используемые в Положении, применяются в том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значении, что и в Федеральном законе от 25.12.2008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ррупции»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принципы предотвращения и урегулирования конфликта интересов</w:t>
      </w:r>
    </w:p>
    <w:p w:rsidR="00A36DB1" w:rsidRP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основу работы по предотвращению и урегулированию конфликта интересов положены следующие принципы: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Формы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конфликта интересов работников организации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применяться в соответствии с Трудовым кодексом Российской Федерации.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раскрытия конфликта интересов работником организации</w:t>
      </w:r>
    </w:p>
    <w:p w:rsidR="00A36DB1" w:rsidRP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новую должность;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аттестаций в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конфликта интересов.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Допустимо первоначальное раскрытие конфликта интересов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с последующей фиксацией в письменном виде.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 (далее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Работник организации направляет ответственному лицу уведомление по форме согласно приложению к Положению.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организации, представившим уведомление, получать от него письменные пояснения, а руководитель организации может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Руководитель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не являющаяся конфликтом интересов, не нуждается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способах урегулирования.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Возможные способы разрешения возникшего конфликта интересов</w:t>
      </w:r>
    </w:p>
    <w:p w:rsidR="00A36DB1" w:rsidRP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Формы урегулирования конфликта интересов: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организации от своего личного интереса, порождающего конфликт с интересами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организации в соответствии со статьей 80 Трудового кодекса Российской Федерации;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урегулирования конфликта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ущерб интересам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Обязанности работника организации в связи с раскрытием и урегулированием конфликта интересов</w:t>
      </w:r>
    </w:p>
    <w:p w:rsidR="00A36DB1" w:rsidRPr="0017581C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выполнению своих трудовых обязанностей работник организации обязан: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ситуаций и обстоятельств, которые могут привести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Pr="0017581C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17581C" w:rsidP="00A36DB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7581C" w:rsidRPr="0017581C" w:rsidRDefault="0017581C" w:rsidP="00A36DB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конфликте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работников муниципальных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обществ, единственным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которых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Pr="0017581C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Pr="00A36DB1" w:rsidRDefault="0017581C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7581C" w:rsidRPr="0017581C" w:rsidRDefault="0017581C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 обязанностей,  которая  приводит  или  может привести к конфликту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 являющиеся  основанием  возникновения  личной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 обязанности,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которых влияет или может повлиять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7581C"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 конфликта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_______________________________________________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г. 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________________</w:t>
      </w:r>
    </w:p>
    <w:p w:rsidR="00A36DB1" w:rsidRPr="00A36DB1" w:rsidRDefault="00A36DB1" w:rsidP="00A36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="0017581C"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A36DB1" w:rsidRPr="00A36DB1" w:rsidRDefault="00A36DB1" w:rsidP="00A36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17581C"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направляющего</w:t>
      </w:r>
      <w:proofErr w:type="gramEnd"/>
      <w:r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уведомление)</w:t>
      </w:r>
    </w:p>
    <w:p w:rsidR="00A36DB1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7581C" w:rsidRPr="00A36DB1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Pr="0017581C" w:rsidRDefault="00A36DB1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Pr="00E36FC4" w:rsidRDefault="00A36DB1" w:rsidP="00A36D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36DB1" w:rsidRPr="00E36FC4" w:rsidRDefault="00A36DB1" w:rsidP="00A36D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A36DB1" w:rsidRDefault="00A36DB1" w:rsidP="00A36D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24.04.2019 </w:t>
      </w:r>
      <w:r w:rsidRPr="00E3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662B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bookmarkStart w:id="0" w:name="_GoBack"/>
      <w:bookmarkEnd w:id="0"/>
    </w:p>
    <w:p w:rsidR="00A36DB1" w:rsidRPr="0017581C" w:rsidRDefault="00A36DB1" w:rsidP="00A36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B1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обмена деловыми подарками и знаками</w:t>
      </w:r>
    </w:p>
    <w:p w:rsidR="00A36DB1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делового гостеприимства в муниципальных учреждениях</w:t>
      </w:r>
    </w:p>
    <w:p w:rsidR="0017581C" w:rsidRPr="00A36DB1" w:rsidRDefault="00A36DB1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муниципальных унитарных </w:t>
      </w:r>
      <w:proofErr w:type="gramStart"/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предприятиях</w:t>
      </w:r>
      <w:proofErr w:type="gramEnd"/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Излучинск</w:t>
      </w:r>
      <w:r w:rsidRPr="00A3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хозяйственных обществах, единственным учредителем (участником) которых является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Default="0017581C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36DB1" w:rsidRPr="0017581C" w:rsidRDefault="00A36DB1" w:rsidP="00A36D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общие требования к дарению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принятию деловых подарков, а также к обмену знаками делового гостеприимства для работников муниципальных учреждений и муниципальных унитарных предприятий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Излучинск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хозяйственных обществ, единственным учредителем (участником) которых является администрация 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3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A3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Дарение деловых подарков и оказание знаков делового гостеприимства</w:t>
      </w:r>
    </w:p>
    <w:p w:rsidR="00352526" w:rsidRDefault="00352526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Деловые подарки, подлежащие дарению, и знаки делового гостеприимства должны: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требованиям антикоррупционного законодательства Российской Федерации, Ханты-Мансийского автономного округа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настоящих Правил, локальных нормативных актов организации;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вручены и оказаны только от имени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Деловые подарки, подлежащие дарению, и знаки делового гостеприимства не должны: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получателя обязательства, связанные с его должностным положением или исполнением им трудовых обязанностей;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proofErr w:type="spell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репутационный</w:t>
      </w:r>
      <w:proofErr w:type="spellEnd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для организации или ее работников.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Стоимость подарка, подлежащего дарению, не должна превышать трех тысяч рублей.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1C" w:rsidRPr="0017581C" w:rsidRDefault="0017581C" w:rsidP="0035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Получение работниками организации деловых подарков и принятие знаков делового гостеприимства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автономного округа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муниципальных правовых актов, настоящих Правил, локальных нормативных актов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конфликте интересов работников организации, утвержденным локальным нормативным актом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процедурой раскрытия конфликта интересов, утвержденной локальным нормативным актом организации.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Работникам организации запрещается: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принимаемые решения;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просить, требовать, вынуждать организации или третьих лиц дарить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либо их родственникам деловые подарки и/или оказывать в их пользу знаки делового гостеприимства;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17581C" w:rsidRPr="0017581C" w:rsidRDefault="0017581C" w:rsidP="00175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организации, получивший деловой подарок, обязан сообщить об этом руководителю организации и сдать деловой подарок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уполномоченное структурное подразделение организации в соответствии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сообщения работниками организации о получении подарка в связи </w:t>
      </w:r>
      <w:r w:rsidR="0035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 </w:t>
      </w:r>
      <w:proofErr w:type="gramEnd"/>
    </w:p>
    <w:sectPr w:rsidR="0017581C" w:rsidRPr="0017581C" w:rsidSect="003525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2"/>
    <w:rsid w:val="0017581C"/>
    <w:rsid w:val="00352526"/>
    <w:rsid w:val="004C662B"/>
    <w:rsid w:val="004D0CFB"/>
    <w:rsid w:val="004D1202"/>
    <w:rsid w:val="00875BA6"/>
    <w:rsid w:val="00885CC2"/>
    <w:rsid w:val="00A36DB1"/>
    <w:rsid w:val="00CC496C"/>
    <w:rsid w:val="00D00F64"/>
    <w:rsid w:val="00D712EF"/>
    <w:rsid w:val="00DC280D"/>
    <w:rsid w:val="00E36FC4"/>
    <w:rsid w:val="00F426E4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7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7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buh1</cp:lastModifiedBy>
  <cp:revision>4</cp:revision>
  <cp:lastPrinted>2019-04-24T04:09:00Z</cp:lastPrinted>
  <dcterms:created xsi:type="dcterms:W3CDTF">2019-04-01T12:04:00Z</dcterms:created>
  <dcterms:modified xsi:type="dcterms:W3CDTF">2019-04-24T04:09:00Z</dcterms:modified>
</cp:coreProperties>
</file>